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514410" w14:textId="64E36E9B" w:rsidR="00455B7B" w:rsidRPr="00CC6A87" w:rsidRDefault="009C6CA0">
      <w:pPr>
        <w:rPr>
          <w:lang w:val="de-DE"/>
        </w:rPr>
      </w:pPr>
      <w:r w:rsidRPr="00065069">
        <w:rPr>
          <w:b/>
          <w:bCs/>
          <w:sz w:val="28"/>
          <w:szCs w:val="28"/>
          <w:lang w:val="de-DE"/>
        </w:rPr>
        <w:t>W</w:t>
      </w:r>
      <w:r w:rsidR="00D21C8B" w:rsidRPr="00065069">
        <w:rPr>
          <w:b/>
          <w:bCs/>
          <w:sz w:val="28"/>
          <w:szCs w:val="28"/>
          <w:lang w:val="de-DE"/>
        </w:rPr>
        <w:t>ünsche</w:t>
      </w:r>
      <w:r w:rsidRPr="00065069">
        <w:rPr>
          <w:b/>
          <w:bCs/>
          <w:sz w:val="28"/>
          <w:szCs w:val="28"/>
          <w:lang w:val="de-DE"/>
        </w:rPr>
        <w:t xml:space="preserve"> für das Jahr 2023</w:t>
      </w:r>
      <w:r w:rsidR="00CC6A87">
        <w:rPr>
          <w:b/>
          <w:bCs/>
          <w:sz w:val="28"/>
          <w:szCs w:val="28"/>
          <w:lang w:val="de-DE"/>
        </w:rPr>
        <w:t xml:space="preserve">                                                                              </w:t>
      </w:r>
    </w:p>
    <w:p w14:paraId="1A72B1D0" w14:textId="61E5DB3C" w:rsidR="009C6CA0" w:rsidRPr="00D21C8B" w:rsidRDefault="009C6CA0" w:rsidP="009C6CA0">
      <w:pPr>
        <w:pStyle w:val="NoSpacing"/>
        <w:rPr>
          <w:lang w:val="de-DE"/>
        </w:rPr>
      </w:pPr>
      <w:r w:rsidRPr="00D21C8B">
        <w:rPr>
          <w:u w:val="single"/>
          <w:lang w:val="de-DE"/>
        </w:rPr>
        <w:t>Beisteuer zu Studiengebühren</w:t>
      </w:r>
    </w:p>
    <w:p w14:paraId="4A186EA7" w14:textId="2659DF0D" w:rsidR="009C6CA0" w:rsidRPr="00D21C8B" w:rsidRDefault="009C6CA0" w:rsidP="009C6CA0">
      <w:pPr>
        <w:pStyle w:val="NoSpacing"/>
        <w:rPr>
          <w:lang w:val="de-DE"/>
        </w:rPr>
      </w:pPr>
    </w:p>
    <w:p w14:paraId="60CEBC27" w14:textId="7479459E" w:rsidR="009C6CA0" w:rsidRDefault="009C6CA0" w:rsidP="009C6CA0">
      <w:pPr>
        <w:pStyle w:val="NoSpacing"/>
        <w:rPr>
          <w:lang w:val="de-DE"/>
        </w:rPr>
      </w:pPr>
      <w:r w:rsidRPr="009C6CA0">
        <w:rPr>
          <w:lang w:val="de-DE"/>
        </w:rPr>
        <w:t>Bei zum T</w:t>
      </w:r>
      <w:r>
        <w:rPr>
          <w:lang w:val="de-DE"/>
        </w:rPr>
        <w:t>eil erhöhten Ausbildungs- und Studiengebühren (verantwortlich</w:t>
      </w:r>
      <w:r w:rsidR="00CC6A87">
        <w:rPr>
          <w:lang w:val="de-DE"/>
        </w:rPr>
        <w:t xml:space="preserve"> hierfür</w:t>
      </w:r>
      <w:r>
        <w:rPr>
          <w:lang w:val="de-DE"/>
        </w:rPr>
        <w:t xml:space="preserve"> sind </w:t>
      </w:r>
      <w:r w:rsidR="00CC6A87">
        <w:rPr>
          <w:lang w:val="de-DE"/>
        </w:rPr>
        <w:t xml:space="preserve">die </w:t>
      </w:r>
      <w:r>
        <w:rPr>
          <w:lang w:val="de-DE"/>
        </w:rPr>
        <w:t>angestiegene</w:t>
      </w:r>
      <w:r w:rsidR="00CC6A87">
        <w:rPr>
          <w:lang w:val="de-DE"/>
        </w:rPr>
        <w:t>n</w:t>
      </w:r>
      <w:r>
        <w:rPr>
          <w:lang w:val="de-DE"/>
        </w:rPr>
        <w:t xml:space="preserve"> Lebenshaltungskosten) ist der Umtauschkurs für Euro in diesem vergangenen Jahr 2022 von anfangs noch 4.100/= USH (ugandischen Schillingen) auf derzeit etwa 3.500/= USH abgesunken. Die 30,- € monatlichen Patenschaftsbeiträge reichen weiterhin gut für Grund- und Sekundarschulgebühren mit Schulkleidung, Unterhalt und Schulmaterialien aus. Aber es </w:t>
      </w:r>
      <w:r w:rsidR="0044565F">
        <w:rPr>
          <w:lang w:val="de-DE"/>
        </w:rPr>
        <w:t>ist nun fast unmöglich, von diesen Beträgen noch etwas für die wesentlich teureren Ausbildungs- und Studiengebühren abzuzweigen.</w:t>
      </w:r>
    </w:p>
    <w:p w14:paraId="2EA0478C" w14:textId="1D85F046" w:rsidR="0044565F" w:rsidRDefault="0044565F" w:rsidP="009C6CA0">
      <w:pPr>
        <w:pStyle w:val="NoSpacing"/>
        <w:rPr>
          <w:lang w:val="de-DE"/>
        </w:rPr>
      </w:pPr>
      <w:r>
        <w:rPr>
          <w:lang w:val="de-DE"/>
        </w:rPr>
        <w:t xml:space="preserve">Wir informieren alle Paten, sobald abzusehen ist, daß </w:t>
      </w:r>
      <w:r w:rsidR="00CC6A87">
        <w:rPr>
          <w:lang w:val="de-DE"/>
        </w:rPr>
        <w:t>ein</w:t>
      </w:r>
      <w:r>
        <w:rPr>
          <w:lang w:val="de-DE"/>
        </w:rPr>
        <w:t xml:space="preserve"> Patenkind demnächst eine Ausbildung (die in Uganda  teuer bezahlt werden muss) bzw Studium beginnen w</w:t>
      </w:r>
      <w:r w:rsidR="00CC6A87">
        <w:rPr>
          <w:lang w:val="de-DE"/>
        </w:rPr>
        <w:t>ird</w:t>
      </w:r>
      <w:r>
        <w:rPr>
          <w:lang w:val="de-DE"/>
        </w:rPr>
        <w:t xml:space="preserve"> und bitten, wo möglich um Anhebung der monatlichen Beiträge. </w:t>
      </w:r>
      <w:r w:rsidR="00CC6A87">
        <w:rPr>
          <w:lang w:val="de-DE"/>
        </w:rPr>
        <w:t>Einem</w:t>
      </w:r>
      <w:r>
        <w:rPr>
          <w:lang w:val="de-DE"/>
        </w:rPr>
        <w:t xml:space="preserve"> Großteil der Paten ist dieses leider nicht möglich. Sie zahlen weiterhin den regulären monatlichen Beitrag, wofür wir auch sehr dankbar sind.</w:t>
      </w:r>
    </w:p>
    <w:p w14:paraId="60F19F0E" w14:textId="0C92EC76" w:rsidR="0044565F" w:rsidRDefault="0044565F" w:rsidP="009C6CA0">
      <w:pPr>
        <w:pStyle w:val="NoSpacing"/>
        <w:rPr>
          <w:lang w:val="de-DE"/>
        </w:rPr>
      </w:pPr>
      <w:r>
        <w:rPr>
          <w:lang w:val="de-DE"/>
        </w:rPr>
        <w:t>Hinzu kommen Waisenkinder, für welche wir bisher noch keine Patenschaften vermitteln konnten und die wegen guter Leistungen in unseren Sekundarschule</w:t>
      </w:r>
      <w:r w:rsidR="00CC6A87">
        <w:rPr>
          <w:lang w:val="de-DE"/>
        </w:rPr>
        <w:t>n</w:t>
      </w:r>
      <w:r>
        <w:rPr>
          <w:lang w:val="de-DE"/>
        </w:rPr>
        <w:t xml:space="preserve"> bis Senior 4 (11. Klasse/Mittlere Reife) oder </w:t>
      </w:r>
      <w:r w:rsidR="00CC6A87">
        <w:rPr>
          <w:lang w:val="de-DE"/>
        </w:rPr>
        <w:t>s</w:t>
      </w:r>
      <w:r>
        <w:rPr>
          <w:lang w:val="de-DE"/>
        </w:rPr>
        <w:t xml:space="preserve">ogar bis Senior 6 (13. Klasse/Abitur) mit durchgezogen werden. Bei guten Abschlüssen möchten wir </w:t>
      </w:r>
      <w:r w:rsidR="00CC6A87">
        <w:rPr>
          <w:lang w:val="de-DE"/>
        </w:rPr>
        <w:t xml:space="preserve">auch </w:t>
      </w:r>
      <w:r>
        <w:rPr>
          <w:lang w:val="de-DE"/>
        </w:rPr>
        <w:t>ihnen gerne eine</w:t>
      </w:r>
      <w:r w:rsidR="00CC6A87">
        <w:rPr>
          <w:lang w:val="de-DE"/>
        </w:rPr>
        <w:t xml:space="preserve"> gute</w:t>
      </w:r>
      <w:r>
        <w:rPr>
          <w:lang w:val="de-DE"/>
        </w:rPr>
        <w:t xml:space="preserve"> Ausbildung oder </w:t>
      </w:r>
      <w:r w:rsidR="00CC6A87">
        <w:rPr>
          <w:lang w:val="de-DE"/>
        </w:rPr>
        <w:t>das</w:t>
      </w:r>
      <w:r>
        <w:rPr>
          <w:lang w:val="de-DE"/>
        </w:rPr>
        <w:t xml:space="preserve"> Studium ermöglichen.</w:t>
      </w:r>
    </w:p>
    <w:p w14:paraId="2C895585" w14:textId="6C04596A" w:rsidR="00E12ABA" w:rsidRDefault="00E12ABA" w:rsidP="009C6CA0">
      <w:pPr>
        <w:pStyle w:val="NoSpacing"/>
        <w:rPr>
          <w:lang w:val="de-DE"/>
        </w:rPr>
      </w:pPr>
      <w:r>
        <w:rPr>
          <w:noProof/>
          <w:lang w:val="de-DE"/>
        </w:rPr>
        <w:drawing>
          <wp:anchor distT="0" distB="0" distL="114300" distR="114300" simplePos="0" relativeHeight="251654144" behindDoc="0" locked="0" layoutInCell="1" allowOverlap="1" wp14:anchorId="466D602E" wp14:editId="34EEAF88">
            <wp:simplePos x="0" y="0"/>
            <wp:positionH relativeFrom="margin">
              <wp:align>left</wp:align>
            </wp:positionH>
            <wp:positionV relativeFrom="paragraph">
              <wp:posOffset>173990</wp:posOffset>
            </wp:positionV>
            <wp:extent cx="2827020" cy="263461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 cstate="print">
                      <a:extLst>
                        <a:ext uri="{28A0092B-C50C-407E-A947-70E740481C1C}">
                          <a14:useLocalDpi xmlns:a14="http://schemas.microsoft.com/office/drawing/2010/main" val="0"/>
                        </a:ext>
                      </a:extLst>
                    </a:blip>
                    <a:stretch>
                      <a:fillRect/>
                    </a:stretch>
                  </pic:blipFill>
                  <pic:spPr>
                    <a:xfrm>
                      <a:off x="0" y="0"/>
                      <a:ext cx="2827020" cy="2634615"/>
                    </a:xfrm>
                    <a:prstGeom prst="rect">
                      <a:avLst/>
                    </a:prstGeom>
                  </pic:spPr>
                </pic:pic>
              </a:graphicData>
            </a:graphic>
            <wp14:sizeRelH relativeFrom="page">
              <wp14:pctWidth>0</wp14:pctWidth>
            </wp14:sizeRelH>
            <wp14:sizeRelV relativeFrom="page">
              <wp14:pctHeight>0</wp14:pctHeight>
            </wp14:sizeRelV>
          </wp:anchor>
        </w:drawing>
      </w:r>
    </w:p>
    <w:p w14:paraId="687D49B1" w14:textId="182239B3" w:rsidR="0044565F" w:rsidRDefault="00E12ABA" w:rsidP="009C6CA0">
      <w:pPr>
        <w:pStyle w:val="NoSpacing"/>
        <w:rPr>
          <w:lang w:val="de-DE"/>
        </w:rPr>
      </w:pPr>
      <w:r>
        <w:rPr>
          <w:lang w:val="de-DE"/>
        </w:rPr>
        <w:t xml:space="preserve">Hier </w:t>
      </w:r>
      <w:r w:rsidR="00CC6A87">
        <w:rPr>
          <w:lang w:val="de-DE"/>
        </w:rPr>
        <w:t xml:space="preserve">ist </w:t>
      </w:r>
      <w:r>
        <w:rPr>
          <w:lang w:val="de-DE"/>
        </w:rPr>
        <w:t>ein Foto der jungen Menschen, die aus dem Waisenprogramm im nahegelegenen Mbale studieren.</w:t>
      </w:r>
    </w:p>
    <w:p w14:paraId="7048A014" w14:textId="146E2A19" w:rsidR="00E12ABA" w:rsidRDefault="00E12ABA" w:rsidP="009C6CA0">
      <w:pPr>
        <w:pStyle w:val="NoSpacing"/>
        <w:rPr>
          <w:lang w:val="de-DE"/>
        </w:rPr>
      </w:pPr>
      <w:r>
        <w:rPr>
          <w:lang w:val="de-DE"/>
        </w:rPr>
        <w:t>Der Vorstand des Freundeskreises konnte sie</w:t>
      </w:r>
      <w:r w:rsidR="00CC6A87">
        <w:rPr>
          <w:lang w:val="de-DE"/>
        </w:rPr>
        <w:t xml:space="preserve"> im Juli</w:t>
      </w:r>
      <w:r>
        <w:rPr>
          <w:lang w:val="de-DE"/>
        </w:rPr>
        <w:t xml:space="preserve"> bei einem gemeinsamen Mittagsessen kennen lernen und sie anschließend auch in Universität und Schwesternschule besuchen.</w:t>
      </w:r>
    </w:p>
    <w:p w14:paraId="48FFBEF6" w14:textId="164DC839" w:rsidR="00E12ABA" w:rsidRDefault="00E12ABA" w:rsidP="009C6CA0">
      <w:pPr>
        <w:pStyle w:val="NoSpacing"/>
        <w:rPr>
          <w:lang w:val="de-DE"/>
        </w:rPr>
      </w:pPr>
    </w:p>
    <w:p w14:paraId="4106F8EA" w14:textId="55BD39DB" w:rsidR="00E12ABA" w:rsidRDefault="00E12ABA" w:rsidP="009C6CA0">
      <w:pPr>
        <w:pStyle w:val="NoSpacing"/>
        <w:rPr>
          <w:lang w:val="de-DE"/>
        </w:rPr>
      </w:pPr>
      <w:r>
        <w:rPr>
          <w:lang w:val="de-DE"/>
        </w:rPr>
        <w:t xml:space="preserve">Weitere unserer Studenten </w:t>
      </w:r>
      <w:r w:rsidR="00CC6A87">
        <w:rPr>
          <w:lang w:val="de-DE"/>
        </w:rPr>
        <w:t>studieren</w:t>
      </w:r>
      <w:r>
        <w:rPr>
          <w:lang w:val="de-DE"/>
        </w:rPr>
        <w:t xml:space="preserve"> an den Kyambogo und Makerere Universitäten in Kampala, sowie an der medizinischen Universität in Bushenyi, ganz im Westen des Landes, in Lira und in Busitema.</w:t>
      </w:r>
    </w:p>
    <w:p w14:paraId="3982BB38" w14:textId="675524A4" w:rsidR="00E12ABA" w:rsidRDefault="00E12ABA" w:rsidP="009C6CA0">
      <w:pPr>
        <w:pStyle w:val="NoSpacing"/>
        <w:rPr>
          <w:lang w:val="de-DE"/>
        </w:rPr>
      </w:pPr>
    </w:p>
    <w:p w14:paraId="486B847D" w14:textId="16EDD5CE" w:rsidR="00E12ABA" w:rsidRDefault="00E12ABA" w:rsidP="009C6CA0">
      <w:pPr>
        <w:pStyle w:val="NoSpacing"/>
        <w:rPr>
          <w:lang w:val="de-DE"/>
        </w:rPr>
      </w:pPr>
      <w:r>
        <w:rPr>
          <w:lang w:val="de-DE"/>
        </w:rPr>
        <w:t>Insgesamt befinden sich derzeit 78 Jugendliche in diesem Programm. Hinzu kommen weitere 58 Schüler, die</w:t>
      </w:r>
      <w:r w:rsidR="00BA5FD7">
        <w:rPr>
          <w:lang w:val="de-DE"/>
        </w:rPr>
        <w:t xml:space="preserve"> zum Jahresende</w:t>
      </w:r>
      <w:r>
        <w:rPr>
          <w:lang w:val="de-DE"/>
        </w:rPr>
        <w:t xml:space="preserve"> in den Sekundarschule</w:t>
      </w:r>
      <w:r w:rsidR="00BA5FD7">
        <w:rPr>
          <w:lang w:val="de-DE"/>
        </w:rPr>
        <w:t>n</w:t>
      </w:r>
      <w:r>
        <w:rPr>
          <w:lang w:val="de-DE"/>
        </w:rPr>
        <w:t xml:space="preserve"> Butiru</w:t>
      </w:r>
      <w:r w:rsidR="00BA5FD7">
        <w:rPr>
          <w:lang w:val="de-DE"/>
        </w:rPr>
        <w:t xml:space="preserve">, </w:t>
      </w:r>
      <w:r>
        <w:rPr>
          <w:lang w:val="de-DE"/>
        </w:rPr>
        <w:t>Bushiyi</w:t>
      </w:r>
      <w:r w:rsidR="00BA5FD7">
        <w:rPr>
          <w:lang w:val="de-DE"/>
        </w:rPr>
        <w:t xml:space="preserve">, </w:t>
      </w:r>
      <w:r>
        <w:rPr>
          <w:lang w:val="de-DE"/>
        </w:rPr>
        <w:t>Busulwa</w:t>
      </w:r>
      <w:r w:rsidR="00BA5FD7">
        <w:rPr>
          <w:lang w:val="de-DE"/>
        </w:rPr>
        <w:t>, und B</w:t>
      </w:r>
      <w:r>
        <w:rPr>
          <w:lang w:val="de-DE"/>
        </w:rPr>
        <w:t>uwakoro ihren Senior 4 Abschluß (=Mittlere Reife)</w:t>
      </w:r>
      <w:r w:rsidR="00BA5FD7">
        <w:rPr>
          <w:lang w:val="de-DE"/>
        </w:rPr>
        <w:t xml:space="preserve"> machen und deren Großteil im Mai 2023 mit der Ausbildung beginnen wird (nur den Besten erlauben wir, bis zum Abitur weiterzumachen). Dann 8 Abiturienten, die im August 2023 mit dem Studium beginnen werden.</w:t>
      </w:r>
    </w:p>
    <w:p w14:paraId="3D300359" w14:textId="75FD3A0E" w:rsidR="00BA5FD7" w:rsidRDefault="00BA5FD7" w:rsidP="009C6CA0">
      <w:pPr>
        <w:pStyle w:val="NoSpacing"/>
        <w:rPr>
          <w:lang w:val="de-DE"/>
        </w:rPr>
      </w:pPr>
    </w:p>
    <w:p w14:paraId="0EA92B4B" w14:textId="36AFFC7A" w:rsidR="00BA5FD7" w:rsidRDefault="00BA5FD7" w:rsidP="009C6CA0">
      <w:pPr>
        <w:pStyle w:val="NoSpacing"/>
        <w:rPr>
          <w:lang w:val="de-DE"/>
        </w:rPr>
      </w:pPr>
      <w:r>
        <w:rPr>
          <w:lang w:val="de-DE"/>
        </w:rPr>
        <w:t>Die Gebühren für eine Ausbildung (z.B. Vor- und Grundschullehrer, Elektriker, Köchin, Sekretärin/Buchhalter, Mechaniker und andere) müssen, gemeinsam mit Kosten für Unterhalt und Material pro Trimester bezahlt werden (also dreimal im Jahr) und belaufen sich durchschnittlich auf 770,- € für das gesamte Jahr. Letztes Jahr reichten hier wegen des besseren Umtauschkurses noch 650,- €.</w:t>
      </w:r>
    </w:p>
    <w:p w14:paraId="18759E5A" w14:textId="7348A7DA" w:rsidR="00BA5FD7" w:rsidRDefault="00BA5FD7" w:rsidP="009C6CA0">
      <w:pPr>
        <w:pStyle w:val="NoSpacing"/>
        <w:rPr>
          <w:lang w:val="de-DE"/>
        </w:rPr>
      </w:pPr>
    </w:p>
    <w:p w14:paraId="455C4923" w14:textId="394C4944" w:rsidR="00BA5FD7" w:rsidRDefault="00BA5FD7" w:rsidP="009C6CA0">
      <w:pPr>
        <w:pStyle w:val="NoSpacing"/>
        <w:rPr>
          <w:lang w:val="de-DE"/>
        </w:rPr>
      </w:pPr>
      <w:r>
        <w:rPr>
          <w:lang w:val="de-DE"/>
        </w:rPr>
        <w:t>Gebühren an Universitäten und für medizinische Ausbildungen (Krankenschwester</w:t>
      </w:r>
      <w:r w:rsidR="00CC6A87">
        <w:rPr>
          <w:lang w:val="de-DE"/>
        </w:rPr>
        <w:t>-</w:t>
      </w:r>
      <w:r>
        <w:rPr>
          <w:lang w:val="de-DE"/>
        </w:rPr>
        <w:t xml:space="preserve"> und Hebammenausbildung kosten hier etwa soviel wie ein Sekundarschullehrer-Studium)</w:t>
      </w:r>
      <w:r w:rsidR="00E3293F">
        <w:rPr>
          <w:lang w:val="de-DE"/>
        </w:rPr>
        <w:t xml:space="preserve"> müssen, auch gemeinsam mit Kosten für Hostel und Verpflegung, pro Semester bezahlt werden (also zweimal im Jahr) und belaufen sich durchschnittlich</w:t>
      </w:r>
      <w:r w:rsidR="00CC6A87">
        <w:rPr>
          <w:lang w:val="de-DE"/>
        </w:rPr>
        <w:t xml:space="preserve"> auf</w:t>
      </w:r>
      <w:r w:rsidR="00E3293F">
        <w:rPr>
          <w:lang w:val="de-DE"/>
        </w:rPr>
        <w:t xml:space="preserve"> 1.420,- € für ein Jahr. Letztes Jahr reichten </w:t>
      </w:r>
      <w:r w:rsidR="00CC6A87">
        <w:rPr>
          <w:lang w:val="de-DE"/>
        </w:rPr>
        <w:t xml:space="preserve">auch </w:t>
      </w:r>
      <w:r w:rsidR="00E3293F">
        <w:rPr>
          <w:lang w:val="de-DE"/>
        </w:rPr>
        <w:t>hier noch 1.200,- € pro Jahr.</w:t>
      </w:r>
    </w:p>
    <w:p w14:paraId="07A01549" w14:textId="235D42AD" w:rsidR="00E3293F" w:rsidRDefault="00E3293F" w:rsidP="009C6CA0">
      <w:pPr>
        <w:pStyle w:val="NoSpacing"/>
        <w:rPr>
          <w:lang w:val="de-DE"/>
        </w:rPr>
      </w:pPr>
    </w:p>
    <w:p w14:paraId="4BD3A051" w14:textId="74D0E4AE" w:rsidR="00E3293F" w:rsidRDefault="00E3293F" w:rsidP="009C6CA0">
      <w:pPr>
        <w:pStyle w:val="NoSpacing"/>
        <w:rPr>
          <w:lang w:val="de-DE"/>
        </w:rPr>
      </w:pPr>
      <w:r>
        <w:rPr>
          <w:lang w:val="de-DE"/>
        </w:rPr>
        <w:t xml:space="preserve">Von den letztjährigen Extraspenden </w:t>
      </w:r>
      <w:r w:rsidR="00CC6A87">
        <w:rPr>
          <w:lang w:val="de-DE"/>
        </w:rPr>
        <w:t xml:space="preserve">über die Weihnachtszeit </w:t>
      </w:r>
      <w:r>
        <w:rPr>
          <w:lang w:val="de-DE"/>
        </w:rPr>
        <w:t xml:space="preserve">legten wir </w:t>
      </w:r>
      <w:r w:rsidRPr="00E3293F">
        <w:rPr>
          <w:b/>
          <w:bCs/>
          <w:lang w:val="de-DE"/>
        </w:rPr>
        <w:t>25.000,- € auf ein Extrakonto für Studiengebühren,</w:t>
      </w:r>
      <w:r>
        <w:rPr>
          <w:lang w:val="de-DE"/>
        </w:rPr>
        <w:t xml:space="preserve"> die über die normalen monatlichen Patenschaftsgelder hinweg gehen und sind damit gut übers Jahr gekommen. Anfang Oktober bekamen die letzten Studenten der Unis Kyambogo und Busitema ihre Gebühr ausgezahlt. Der Restbetrag von 2.512.500/= USH (etwa 720,- €) geht jetzt in Marys Notfallkasse für erkrankte Witwen</w:t>
      </w:r>
      <w:r w:rsidR="00742924">
        <w:rPr>
          <w:lang w:val="de-DE"/>
        </w:rPr>
        <w:t>, viele darunter HIV-positiv.</w:t>
      </w:r>
    </w:p>
    <w:p w14:paraId="3F11207F" w14:textId="77777777" w:rsidR="00742924" w:rsidRDefault="00742924" w:rsidP="009C6CA0">
      <w:pPr>
        <w:pStyle w:val="NoSpacing"/>
        <w:rPr>
          <w:lang w:val="de-DE"/>
        </w:rPr>
      </w:pPr>
    </w:p>
    <w:p w14:paraId="6B69E198" w14:textId="21C70792" w:rsidR="00E3293F" w:rsidRDefault="00E3293F" w:rsidP="009C6CA0">
      <w:pPr>
        <w:pStyle w:val="NoSpacing"/>
        <w:rPr>
          <w:lang w:val="de-DE"/>
        </w:rPr>
      </w:pPr>
      <w:r>
        <w:rPr>
          <w:lang w:val="de-DE"/>
        </w:rPr>
        <w:t>Wir hoffen, trotz gefallener Umtauschkurse, auch in 2023 mit dieser Summe über die Runden zu kommen und danken sehr herzlich für jede Beisteuer.</w:t>
      </w:r>
    </w:p>
    <w:p w14:paraId="4743D5A4" w14:textId="5BF0D971" w:rsidR="00BA5FD7" w:rsidRDefault="00BA5FD7" w:rsidP="009C6CA0">
      <w:pPr>
        <w:pStyle w:val="NoSpacing"/>
        <w:rPr>
          <w:lang w:val="de-DE"/>
        </w:rPr>
      </w:pPr>
    </w:p>
    <w:p w14:paraId="41D2BB43" w14:textId="4C66D2CE" w:rsidR="00065069" w:rsidRDefault="00065069" w:rsidP="009C6CA0">
      <w:pPr>
        <w:pStyle w:val="NoSpacing"/>
        <w:rPr>
          <w:lang w:val="de-DE"/>
        </w:rPr>
      </w:pPr>
    </w:p>
    <w:p w14:paraId="1FB1FE08" w14:textId="7F58BFC1" w:rsidR="00065069" w:rsidRPr="00D968E7" w:rsidRDefault="00D968E7" w:rsidP="009C6CA0">
      <w:pPr>
        <w:pStyle w:val="NoSpacing"/>
        <w:rPr>
          <w:sz w:val="28"/>
          <w:szCs w:val="28"/>
          <w:u w:val="single"/>
          <w:lang w:val="de-DE"/>
        </w:rPr>
      </w:pPr>
      <w:r w:rsidRPr="00D968E7">
        <w:rPr>
          <w:sz w:val="28"/>
          <w:szCs w:val="28"/>
          <w:u w:val="single"/>
          <w:lang w:val="de-DE"/>
        </w:rPr>
        <w:t>Häuschen für Witwen und Großmütter, Sicherung von Wasserquellen</w:t>
      </w:r>
    </w:p>
    <w:p w14:paraId="7894E79E" w14:textId="77777777" w:rsidR="00BA5FD7" w:rsidRPr="00D968E7" w:rsidRDefault="00BA5FD7" w:rsidP="009C6CA0">
      <w:pPr>
        <w:pStyle w:val="NoSpacing"/>
        <w:rPr>
          <w:sz w:val="28"/>
          <w:szCs w:val="28"/>
          <w:lang w:val="de-DE"/>
        </w:rPr>
      </w:pPr>
    </w:p>
    <w:p w14:paraId="67BEFC60" w14:textId="7ECF8F5B" w:rsidR="0044565F" w:rsidRPr="00D968E7" w:rsidRDefault="00D21C8B" w:rsidP="009C6CA0">
      <w:pPr>
        <w:pStyle w:val="NoSpacing"/>
        <w:rPr>
          <w:sz w:val="28"/>
          <w:szCs w:val="28"/>
          <w:lang w:val="de-DE"/>
        </w:rPr>
      </w:pPr>
      <w:r w:rsidRPr="00D968E7">
        <w:rPr>
          <w:noProof/>
          <w:sz w:val="28"/>
          <w:szCs w:val="28"/>
          <w:lang w:val="de-DE"/>
        </w:rPr>
        <w:drawing>
          <wp:anchor distT="0" distB="0" distL="114300" distR="114300" simplePos="0" relativeHeight="251657216" behindDoc="0" locked="0" layoutInCell="1" allowOverlap="1" wp14:anchorId="56C9C176" wp14:editId="0B5290E9">
            <wp:simplePos x="0" y="0"/>
            <wp:positionH relativeFrom="column">
              <wp:posOffset>2865120</wp:posOffset>
            </wp:positionH>
            <wp:positionV relativeFrom="paragraph">
              <wp:posOffset>0</wp:posOffset>
            </wp:positionV>
            <wp:extent cx="1771650" cy="1333500"/>
            <wp:effectExtent l="0" t="0" r="0" b="0"/>
            <wp:wrapSquare wrapText="bothSides"/>
            <wp:docPr id="3" name="Picture 3" descr="A group of people sitting outside a hous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group of people sitting outside a house&#10;&#10;Description automatically generated with medium confidence"/>
                    <pic:cNvPicPr/>
                  </pic:nvPicPr>
                  <pic:blipFill>
                    <a:blip r:embed="rId5" cstate="print">
                      <a:extLst>
                        <a:ext uri="{28A0092B-C50C-407E-A947-70E740481C1C}">
                          <a14:useLocalDpi xmlns:a14="http://schemas.microsoft.com/office/drawing/2010/main" val="0"/>
                        </a:ext>
                      </a:extLst>
                    </a:blip>
                    <a:stretch>
                      <a:fillRect/>
                    </a:stretch>
                  </pic:blipFill>
                  <pic:spPr>
                    <a:xfrm>
                      <a:off x="0" y="0"/>
                      <a:ext cx="1771650" cy="1333500"/>
                    </a:xfrm>
                    <a:prstGeom prst="rect">
                      <a:avLst/>
                    </a:prstGeom>
                  </pic:spPr>
                </pic:pic>
              </a:graphicData>
            </a:graphic>
            <wp14:sizeRelH relativeFrom="page">
              <wp14:pctWidth>0</wp14:pctWidth>
            </wp14:sizeRelH>
            <wp14:sizeRelV relativeFrom="page">
              <wp14:pctHeight>0</wp14:pctHeight>
            </wp14:sizeRelV>
          </wp:anchor>
        </w:drawing>
      </w:r>
      <w:r w:rsidRPr="00D968E7">
        <w:rPr>
          <w:noProof/>
          <w:sz w:val="28"/>
          <w:szCs w:val="28"/>
          <w:lang w:val="de-DE"/>
        </w:rPr>
        <w:drawing>
          <wp:anchor distT="0" distB="0" distL="114300" distR="114300" simplePos="0" relativeHeight="251656192" behindDoc="0" locked="0" layoutInCell="1" allowOverlap="1" wp14:anchorId="447788D8" wp14:editId="233B6DF9">
            <wp:simplePos x="0" y="0"/>
            <wp:positionH relativeFrom="margin">
              <wp:align>left</wp:align>
            </wp:positionH>
            <wp:positionV relativeFrom="paragraph">
              <wp:posOffset>0</wp:posOffset>
            </wp:positionV>
            <wp:extent cx="2773045" cy="2461260"/>
            <wp:effectExtent l="0" t="0" r="825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6" cstate="print">
                      <a:extLst>
                        <a:ext uri="{28A0092B-C50C-407E-A947-70E740481C1C}">
                          <a14:useLocalDpi xmlns:a14="http://schemas.microsoft.com/office/drawing/2010/main" val="0"/>
                        </a:ext>
                      </a:extLst>
                    </a:blip>
                    <a:stretch>
                      <a:fillRect/>
                    </a:stretch>
                  </pic:blipFill>
                  <pic:spPr>
                    <a:xfrm>
                      <a:off x="0" y="0"/>
                      <a:ext cx="2773045" cy="2461260"/>
                    </a:xfrm>
                    <a:prstGeom prst="rect">
                      <a:avLst/>
                    </a:prstGeom>
                  </pic:spPr>
                </pic:pic>
              </a:graphicData>
            </a:graphic>
            <wp14:sizeRelH relativeFrom="page">
              <wp14:pctWidth>0</wp14:pctWidth>
            </wp14:sizeRelH>
            <wp14:sizeRelV relativeFrom="page">
              <wp14:pctHeight>0</wp14:pctHeight>
            </wp14:sizeRelV>
          </wp:anchor>
        </w:drawing>
      </w:r>
      <w:r w:rsidRPr="00D968E7">
        <w:rPr>
          <w:noProof/>
          <w:sz w:val="28"/>
          <w:szCs w:val="28"/>
          <w:lang w:val="de-DE"/>
        </w:rPr>
        <w:drawing>
          <wp:inline distT="0" distB="0" distL="0" distR="0" wp14:anchorId="408CABDC" wp14:editId="48E106F4">
            <wp:extent cx="1838852" cy="1325880"/>
            <wp:effectExtent l="0" t="0" r="9525"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7" cstate="print">
                      <a:extLst>
                        <a:ext uri="{28A0092B-C50C-407E-A947-70E740481C1C}">
                          <a14:useLocalDpi xmlns:a14="http://schemas.microsoft.com/office/drawing/2010/main" val="0"/>
                        </a:ext>
                      </a:extLst>
                    </a:blip>
                    <a:stretch>
                      <a:fillRect/>
                    </a:stretch>
                  </pic:blipFill>
                  <pic:spPr>
                    <a:xfrm>
                      <a:off x="0" y="0"/>
                      <a:ext cx="1872350" cy="1350033"/>
                    </a:xfrm>
                    <a:prstGeom prst="rect">
                      <a:avLst/>
                    </a:prstGeom>
                  </pic:spPr>
                </pic:pic>
              </a:graphicData>
            </a:graphic>
          </wp:inline>
        </w:drawing>
      </w:r>
    </w:p>
    <w:p w14:paraId="2848FD12" w14:textId="37B5C658" w:rsidR="00D21C8B" w:rsidRPr="00D968E7" w:rsidRDefault="00D21C8B" w:rsidP="00D21C8B">
      <w:pPr>
        <w:pStyle w:val="NoSpacing"/>
        <w:rPr>
          <w:sz w:val="28"/>
          <w:szCs w:val="28"/>
          <w:lang w:val="de-DE"/>
        </w:rPr>
      </w:pPr>
    </w:p>
    <w:p w14:paraId="5386FF99" w14:textId="0AC138EA" w:rsidR="00D21C8B" w:rsidRPr="00D968E7" w:rsidRDefault="00D21C8B" w:rsidP="00D21C8B">
      <w:pPr>
        <w:pStyle w:val="NoSpacing"/>
        <w:rPr>
          <w:sz w:val="28"/>
          <w:szCs w:val="28"/>
          <w:lang w:val="de-DE"/>
        </w:rPr>
      </w:pPr>
      <w:r w:rsidRPr="00D968E7">
        <w:rPr>
          <w:sz w:val="28"/>
          <w:szCs w:val="28"/>
          <w:lang w:val="de-DE"/>
        </w:rPr>
        <w:t xml:space="preserve">Dank all Eurer wunderbaren Unterstützung in den letzten Jahren konnten wir in der grün gezeichneten Gegend bereits für 180 Witwen und Großmütter wetterfeste Häuschen bauen, sowie etwa 80 Wasserquellen sichern. Diese Arbeit möchten wir nun </w:t>
      </w:r>
      <w:r w:rsidR="00585FD1" w:rsidRPr="00D968E7">
        <w:rPr>
          <w:sz w:val="28"/>
          <w:szCs w:val="28"/>
          <w:lang w:val="de-DE"/>
        </w:rPr>
        <w:t>auf</w:t>
      </w:r>
      <w:r w:rsidRPr="00D968E7">
        <w:rPr>
          <w:sz w:val="28"/>
          <w:szCs w:val="28"/>
          <w:lang w:val="de-DE"/>
        </w:rPr>
        <w:t xml:space="preserve"> die Region um Bunango, Bunamae bis nach Bushiyi hin (rot eingekreist) ausweiten und freuen uns über jede Spende für eine neue </w:t>
      </w:r>
      <w:r w:rsidRPr="00CC6A87">
        <w:rPr>
          <w:b/>
          <w:bCs/>
          <w:sz w:val="28"/>
          <w:szCs w:val="28"/>
          <w:lang w:val="de-DE"/>
        </w:rPr>
        <w:t>Quellensicherung (350,- €)</w:t>
      </w:r>
      <w:r w:rsidRPr="00D968E7">
        <w:rPr>
          <w:sz w:val="28"/>
          <w:szCs w:val="28"/>
          <w:lang w:val="de-DE"/>
        </w:rPr>
        <w:t xml:space="preserve">und für ein weiteres </w:t>
      </w:r>
      <w:r w:rsidRPr="00CC6A87">
        <w:rPr>
          <w:b/>
          <w:bCs/>
          <w:sz w:val="28"/>
          <w:szCs w:val="28"/>
          <w:lang w:val="de-DE"/>
        </w:rPr>
        <w:t xml:space="preserve">Häuschen mit Bett, Matratze und Bettwäsche (550,- </w:t>
      </w:r>
      <w:r w:rsidRPr="00D968E7">
        <w:rPr>
          <w:sz w:val="28"/>
          <w:szCs w:val="28"/>
          <w:lang w:val="de-DE"/>
        </w:rPr>
        <w:t>€)</w:t>
      </w:r>
      <w:r w:rsidR="00585FD1" w:rsidRPr="00D968E7">
        <w:rPr>
          <w:sz w:val="28"/>
          <w:szCs w:val="28"/>
          <w:lang w:val="de-DE"/>
        </w:rPr>
        <w:t>.</w:t>
      </w:r>
    </w:p>
    <w:p w14:paraId="31B12EC4" w14:textId="755BF329" w:rsidR="00D968E7" w:rsidRPr="00D968E7" w:rsidRDefault="00D968E7" w:rsidP="00D21C8B">
      <w:pPr>
        <w:pStyle w:val="NoSpacing"/>
        <w:rPr>
          <w:sz w:val="28"/>
          <w:szCs w:val="28"/>
          <w:lang w:val="de-DE"/>
        </w:rPr>
      </w:pPr>
    </w:p>
    <w:p w14:paraId="638C638E" w14:textId="1BD41B93" w:rsidR="00D968E7" w:rsidRPr="00D968E7" w:rsidRDefault="00D968E7" w:rsidP="00D21C8B">
      <w:pPr>
        <w:pStyle w:val="NoSpacing"/>
        <w:rPr>
          <w:sz w:val="28"/>
          <w:szCs w:val="28"/>
          <w:lang w:val="de-DE"/>
        </w:rPr>
      </w:pPr>
    </w:p>
    <w:p w14:paraId="333299D7" w14:textId="77777777" w:rsidR="00D968E7" w:rsidRPr="00D968E7" w:rsidRDefault="00D968E7" w:rsidP="00D21C8B">
      <w:pPr>
        <w:pStyle w:val="NoSpacing"/>
        <w:rPr>
          <w:sz w:val="28"/>
          <w:szCs w:val="28"/>
          <w:lang w:val="de-DE"/>
        </w:rPr>
      </w:pPr>
    </w:p>
    <w:p w14:paraId="534A1412" w14:textId="18670D45" w:rsidR="00065069" w:rsidRPr="00D968E7" w:rsidRDefault="00D968E7" w:rsidP="00D21C8B">
      <w:pPr>
        <w:pStyle w:val="NoSpacing"/>
        <w:rPr>
          <w:sz w:val="28"/>
          <w:szCs w:val="28"/>
          <w:u w:val="single"/>
          <w:lang w:val="de-DE"/>
        </w:rPr>
      </w:pPr>
      <w:r w:rsidRPr="00D968E7">
        <w:rPr>
          <w:sz w:val="28"/>
          <w:szCs w:val="28"/>
          <w:u w:val="single"/>
          <w:lang w:val="de-DE"/>
        </w:rPr>
        <w:t>Kleine Solaranlagen und Regenwassertanks für Grundschulen</w:t>
      </w:r>
    </w:p>
    <w:p w14:paraId="0D0F702C" w14:textId="244EF0AC" w:rsidR="00065069" w:rsidRPr="00D968E7" w:rsidRDefault="00065069" w:rsidP="00D21C8B">
      <w:pPr>
        <w:pStyle w:val="NoSpacing"/>
        <w:rPr>
          <w:sz w:val="28"/>
          <w:szCs w:val="28"/>
          <w:lang w:val="de-DE"/>
        </w:rPr>
      </w:pPr>
    </w:p>
    <w:p w14:paraId="0373C22A" w14:textId="0DDC9BEC" w:rsidR="00065069" w:rsidRPr="00D968E7" w:rsidRDefault="00065069" w:rsidP="00D21C8B">
      <w:pPr>
        <w:pStyle w:val="NoSpacing"/>
        <w:rPr>
          <w:sz w:val="28"/>
          <w:szCs w:val="28"/>
          <w:lang w:val="de-DE"/>
        </w:rPr>
      </w:pPr>
      <w:r w:rsidRPr="00D968E7">
        <w:rPr>
          <w:noProof/>
          <w:sz w:val="28"/>
          <w:szCs w:val="28"/>
          <w:lang w:val="de-DE"/>
        </w:rPr>
        <w:drawing>
          <wp:anchor distT="0" distB="0" distL="114300" distR="114300" simplePos="0" relativeHeight="251659264" behindDoc="0" locked="0" layoutInCell="1" allowOverlap="1" wp14:anchorId="0B42EEE7" wp14:editId="21F755D6">
            <wp:simplePos x="0" y="0"/>
            <wp:positionH relativeFrom="column">
              <wp:posOffset>0</wp:posOffset>
            </wp:positionH>
            <wp:positionV relativeFrom="paragraph">
              <wp:posOffset>-3175</wp:posOffset>
            </wp:positionV>
            <wp:extent cx="2827020" cy="282702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27020" cy="2827020"/>
                    </a:xfrm>
                    <a:prstGeom prst="rect">
                      <a:avLst/>
                    </a:prstGeom>
                  </pic:spPr>
                </pic:pic>
              </a:graphicData>
            </a:graphic>
            <wp14:sizeRelH relativeFrom="page">
              <wp14:pctWidth>0</wp14:pctWidth>
            </wp14:sizeRelH>
            <wp14:sizeRelV relativeFrom="page">
              <wp14:pctHeight>0</wp14:pctHeight>
            </wp14:sizeRelV>
          </wp:anchor>
        </w:drawing>
      </w:r>
      <w:r w:rsidRPr="00D968E7">
        <w:rPr>
          <w:sz w:val="28"/>
          <w:szCs w:val="28"/>
          <w:lang w:val="de-DE"/>
        </w:rPr>
        <w:t>Nebst Butiru</w:t>
      </w:r>
      <w:r w:rsidR="00D968E7">
        <w:rPr>
          <w:sz w:val="28"/>
          <w:szCs w:val="28"/>
          <w:lang w:val="de-DE"/>
        </w:rPr>
        <w:t xml:space="preserve"> und Luwa</w:t>
      </w:r>
      <w:r w:rsidRPr="00D968E7">
        <w:rPr>
          <w:sz w:val="28"/>
          <w:szCs w:val="28"/>
          <w:lang w:val="de-DE"/>
        </w:rPr>
        <w:t xml:space="preserve"> (welche schon</w:t>
      </w:r>
      <w:r w:rsidR="00D968E7">
        <w:rPr>
          <w:sz w:val="28"/>
          <w:szCs w:val="28"/>
          <w:lang w:val="de-DE"/>
        </w:rPr>
        <w:t xml:space="preserve"> recht</w:t>
      </w:r>
      <w:r w:rsidRPr="00D968E7">
        <w:rPr>
          <w:sz w:val="28"/>
          <w:szCs w:val="28"/>
          <w:lang w:val="de-DE"/>
        </w:rPr>
        <w:t xml:space="preserve"> gut mit Infrastruktur versorgt </w:t>
      </w:r>
      <w:r w:rsidR="00D968E7">
        <w:rPr>
          <w:sz w:val="28"/>
          <w:szCs w:val="28"/>
          <w:lang w:val="de-DE"/>
        </w:rPr>
        <w:t>sind</w:t>
      </w:r>
      <w:r w:rsidRPr="00D968E7">
        <w:rPr>
          <w:sz w:val="28"/>
          <w:szCs w:val="28"/>
          <w:lang w:val="de-DE"/>
        </w:rPr>
        <w:t>) befinden sich unsere kleineren Vor- und Grundschulwaisen in diesen sechs Schulen:</w:t>
      </w:r>
    </w:p>
    <w:p w14:paraId="1FE53B3A" w14:textId="070AA20B" w:rsidR="00065069" w:rsidRPr="00D968E7" w:rsidRDefault="00065069" w:rsidP="00D21C8B">
      <w:pPr>
        <w:pStyle w:val="NoSpacing"/>
        <w:rPr>
          <w:sz w:val="28"/>
          <w:szCs w:val="28"/>
          <w:lang w:val="de-DE"/>
        </w:rPr>
      </w:pPr>
      <w:r w:rsidRPr="00D968E7">
        <w:rPr>
          <w:sz w:val="28"/>
          <w:szCs w:val="28"/>
          <w:lang w:val="de-DE"/>
        </w:rPr>
        <w:t>Bupoto Vor-/Grundschule -  Bunabitu Vor-/Grundschule</w:t>
      </w:r>
    </w:p>
    <w:p w14:paraId="3DF73E1D" w14:textId="16BBD2F2" w:rsidR="00065069" w:rsidRPr="00D968E7" w:rsidRDefault="00065069" w:rsidP="00D21C8B">
      <w:pPr>
        <w:pStyle w:val="NoSpacing"/>
        <w:rPr>
          <w:sz w:val="28"/>
          <w:szCs w:val="28"/>
          <w:lang w:val="de-DE"/>
        </w:rPr>
      </w:pPr>
      <w:r w:rsidRPr="00D968E7">
        <w:rPr>
          <w:sz w:val="28"/>
          <w:szCs w:val="28"/>
          <w:lang w:val="de-DE"/>
        </w:rPr>
        <w:t>Bunango Vor-/Grundschule – Bunamae Vor-/Grundschule</w:t>
      </w:r>
    </w:p>
    <w:p w14:paraId="3E984F07" w14:textId="385499CC" w:rsidR="00065069" w:rsidRPr="00D968E7" w:rsidRDefault="00065069" w:rsidP="00D21C8B">
      <w:pPr>
        <w:pStyle w:val="NoSpacing"/>
        <w:rPr>
          <w:sz w:val="28"/>
          <w:szCs w:val="28"/>
          <w:lang w:val="de-DE"/>
        </w:rPr>
      </w:pPr>
      <w:r w:rsidRPr="00D968E7">
        <w:rPr>
          <w:sz w:val="28"/>
          <w:szCs w:val="28"/>
          <w:lang w:val="de-DE"/>
        </w:rPr>
        <w:t>Maresi Vor-/Grundschule – Munamba Vor-/Grundschule</w:t>
      </w:r>
    </w:p>
    <w:p w14:paraId="5C34AFE8" w14:textId="209CEE85" w:rsidR="00585FD1" w:rsidRPr="00D968E7" w:rsidRDefault="00585FD1" w:rsidP="00D21C8B">
      <w:pPr>
        <w:pStyle w:val="NoSpacing"/>
        <w:rPr>
          <w:sz w:val="28"/>
          <w:szCs w:val="28"/>
          <w:lang w:val="de-DE"/>
        </w:rPr>
      </w:pPr>
    </w:p>
    <w:p w14:paraId="77B2A2A2" w14:textId="77777777" w:rsidR="00D968E7" w:rsidRDefault="00065069" w:rsidP="00D21C8B">
      <w:pPr>
        <w:pStyle w:val="NoSpacing"/>
        <w:rPr>
          <w:sz w:val="28"/>
          <w:szCs w:val="28"/>
          <w:lang w:val="de-DE"/>
        </w:rPr>
      </w:pPr>
      <w:r w:rsidRPr="00D968E7">
        <w:rPr>
          <w:sz w:val="28"/>
          <w:szCs w:val="28"/>
          <w:lang w:val="de-DE"/>
        </w:rPr>
        <w:t xml:space="preserve">Folgende Schulen benötigen noch ein kleines </w:t>
      </w:r>
      <w:r w:rsidRPr="00CC6A87">
        <w:rPr>
          <w:b/>
          <w:bCs/>
          <w:sz w:val="28"/>
          <w:szCs w:val="28"/>
          <w:lang w:val="de-DE"/>
        </w:rPr>
        <w:t>Solarsystem (je 1.450 €)</w:t>
      </w:r>
      <w:r w:rsidRPr="00D968E7">
        <w:rPr>
          <w:sz w:val="28"/>
          <w:szCs w:val="28"/>
          <w:lang w:val="de-DE"/>
        </w:rPr>
        <w:t xml:space="preserve"> für die Schulverwaltung und für die Schlafräume der Waisen: </w:t>
      </w:r>
    </w:p>
    <w:p w14:paraId="742307EF" w14:textId="0E8963C3" w:rsidR="00065069" w:rsidRPr="00D968E7" w:rsidRDefault="00065069" w:rsidP="00D21C8B">
      <w:pPr>
        <w:pStyle w:val="NoSpacing"/>
        <w:rPr>
          <w:sz w:val="28"/>
          <w:szCs w:val="28"/>
          <w:lang w:val="de-DE"/>
        </w:rPr>
      </w:pPr>
      <w:r w:rsidRPr="00D968E7">
        <w:rPr>
          <w:sz w:val="28"/>
          <w:szCs w:val="28"/>
          <w:lang w:val="de-DE"/>
        </w:rPr>
        <w:t>Bupoto</w:t>
      </w:r>
      <w:r w:rsidR="00D968E7">
        <w:rPr>
          <w:sz w:val="28"/>
          <w:szCs w:val="28"/>
          <w:lang w:val="de-DE"/>
        </w:rPr>
        <w:t>, Bunabitu</w:t>
      </w:r>
      <w:r w:rsidRPr="00D968E7">
        <w:rPr>
          <w:sz w:val="28"/>
          <w:szCs w:val="28"/>
          <w:lang w:val="de-DE"/>
        </w:rPr>
        <w:t xml:space="preserve"> und Maresi</w:t>
      </w:r>
    </w:p>
    <w:p w14:paraId="46FC71FA" w14:textId="5DAD4C0D" w:rsidR="00065069" w:rsidRPr="00D968E7" w:rsidRDefault="00065069" w:rsidP="00D21C8B">
      <w:pPr>
        <w:pStyle w:val="NoSpacing"/>
        <w:rPr>
          <w:sz w:val="28"/>
          <w:szCs w:val="28"/>
          <w:lang w:val="de-DE"/>
        </w:rPr>
      </w:pPr>
    </w:p>
    <w:p w14:paraId="059D8689" w14:textId="77777777" w:rsidR="00D968E7" w:rsidRDefault="00065069" w:rsidP="00D21C8B">
      <w:pPr>
        <w:pStyle w:val="NoSpacing"/>
        <w:rPr>
          <w:sz w:val="28"/>
          <w:szCs w:val="28"/>
          <w:lang w:val="de-DE"/>
        </w:rPr>
      </w:pPr>
      <w:r w:rsidRPr="00D968E7">
        <w:rPr>
          <w:sz w:val="28"/>
          <w:szCs w:val="28"/>
          <w:lang w:val="de-DE"/>
        </w:rPr>
        <w:t>Und diese Schulen benötigen noch einen Regenwassertank</w:t>
      </w:r>
      <w:r w:rsidR="00D968E7">
        <w:rPr>
          <w:sz w:val="28"/>
          <w:szCs w:val="28"/>
          <w:lang w:val="de-DE"/>
        </w:rPr>
        <w:t xml:space="preserve"> </w:t>
      </w:r>
      <w:r w:rsidRPr="00CC6A87">
        <w:rPr>
          <w:b/>
          <w:bCs/>
          <w:sz w:val="28"/>
          <w:szCs w:val="28"/>
          <w:lang w:val="de-DE"/>
        </w:rPr>
        <w:t>(je 1.300 €) mit Sockel und Regenrinnen</w:t>
      </w:r>
      <w:r w:rsidRPr="00D968E7">
        <w:rPr>
          <w:sz w:val="28"/>
          <w:szCs w:val="28"/>
          <w:lang w:val="de-DE"/>
        </w:rPr>
        <w:t>, weil die nächste</w:t>
      </w:r>
      <w:r w:rsidR="00D968E7">
        <w:rPr>
          <w:sz w:val="28"/>
          <w:szCs w:val="28"/>
          <w:lang w:val="de-DE"/>
        </w:rPr>
        <w:t>n</w:t>
      </w:r>
      <w:r w:rsidRPr="00D968E7">
        <w:rPr>
          <w:sz w:val="28"/>
          <w:szCs w:val="28"/>
          <w:lang w:val="de-DE"/>
        </w:rPr>
        <w:t xml:space="preserve"> Wasserstelle</w:t>
      </w:r>
      <w:r w:rsidR="00D968E7">
        <w:rPr>
          <w:sz w:val="28"/>
          <w:szCs w:val="28"/>
          <w:lang w:val="de-DE"/>
        </w:rPr>
        <w:t>n</w:t>
      </w:r>
      <w:r w:rsidRPr="00D968E7">
        <w:rPr>
          <w:sz w:val="28"/>
          <w:szCs w:val="28"/>
          <w:lang w:val="de-DE"/>
        </w:rPr>
        <w:t xml:space="preserve"> weiter entfernt </w:t>
      </w:r>
      <w:r w:rsidR="00D968E7">
        <w:rPr>
          <w:sz w:val="28"/>
          <w:szCs w:val="28"/>
          <w:lang w:val="de-DE"/>
        </w:rPr>
        <w:t>sind</w:t>
      </w:r>
      <w:r w:rsidRPr="00D968E7">
        <w:rPr>
          <w:sz w:val="28"/>
          <w:szCs w:val="28"/>
          <w:lang w:val="de-DE"/>
        </w:rPr>
        <w:t xml:space="preserve"> und sich das Herantragen schwer und langwierig gestaltet: </w:t>
      </w:r>
    </w:p>
    <w:p w14:paraId="7C96F3F5" w14:textId="3795B716" w:rsidR="00065069" w:rsidRPr="00D968E7" w:rsidRDefault="00065069" w:rsidP="00D21C8B">
      <w:pPr>
        <w:pStyle w:val="NoSpacing"/>
        <w:rPr>
          <w:sz w:val="28"/>
          <w:szCs w:val="28"/>
          <w:lang w:val="de-DE"/>
        </w:rPr>
      </w:pPr>
      <w:r w:rsidRPr="00D968E7">
        <w:rPr>
          <w:sz w:val="28"/>
          <w:szCs w:val="28"/>
          <w:lang w:val="de-DE"/>
        </w:rPr>
        <w:t>Bunabitu, Bunango, Bunamae, Maresi und Munamba.</w:t>
      </w:r>
    </w:p>
    <w:p w14:paraId="0997821C" w14:textId="045B3ED4" w:rsidR="00065069" w:rsidRDefault="00065069" w:rsidP="00D21C8B">
      <w:pPr>
        <w:pStyle w:val="NoSpacing"/>
        <w:rPr>
          <w:sz w:val="28"/>
          <w:szCs w:val="28"/>
          <w:lang w:val="de-DE"/>
        </w:rPr>
      </w:pPr>
    </w:p>
    <w:p w14:paraId="3B8606E2" w14:textId="1FC2EAF7" w:rsidR="003E2678" w:rsidRDefault="003E2678" w:rsidP="00D21C8B">
      <w:pPr>
        <w:pStyle w:val="NoSpacing"/>
        <w:rPr>
          <w:sz w:val="28"/>
          <w:szCs w:val="28"/>
          <w:lang w:val="de-DE"/>
        </w:rPr>
      </w:pPr>
    </w:p>
    <w:p w14:paraId="13BCB790" w14:textId="1F330481" w:rsidR="003E2678" w:rsidRPr="003E2678" w:rsidRDefault="003E2678" w:rsidP="00D21C8B">
      <w:pPr>
        <w:pStyle w:val="NoSpacing"/>
        <w:rPr>
          <w:sz w:val="28"/>
          <w:szCs w:val="28"/>
          <w:u w:val="single"/>
          <w:lang w:val="de-DE"/>
        </w:rPr>
      </w:pPr>
      <w:r>
        <w:rPr>
          <w:sz w:val="28"/>
          <w:szCs w:val="28"/>
          <w:u w:val="single"/>
          <w:lang w:val="de-DE"/>
        </w:rPr>
        <w:lastRenderedPageBreak/>
        <w:t>Vor-/Grundschulgebäude für überlaufende untere Klassen</w:t>
      </w:r>
    </w:p>
    <w:p w14:paraId="5DA5C56C" w14:textId="77777777" w:rsidR="00065069" w:rsidRPr="00D968E7" w:rsidRDefault="00065069" w:rsidP="00D21C8B">
      <w:pPr>
        <w:pStyle w:val="NoSpacing"/>
        <w:rPr>
          <w:sz w:val="28"/>
          <w:szCs w:val="28"/>
          <w:lang w:val="de-DE"/>
        </w:rPr>
      </w:pPr>
    </w:p>
    <w:p w14:paraId="6C28187A" w14:textId="2AA6A19E" w:rsidR="00585FD1" w:rsidRDefault="00D968E7" w:rsidP="00D21C8B">
      <w:pPr>
        <w:pStyle w:val="NoSpacing"/>
        <w:rPr>
          <w:lang w:val="de-DE"/>
        </w:rPr>
      </w:pPr>
      <w:r>
        <w:rPr>
          <w:noProof/>
          <w:sz w:val="28"/>
          <w:szCs w:val="28"/>
          <w:lang w:val="de-DE"/>
        </w:rPr>
        <w:drawing>
          <wp:anchor distT="0" distB="0" distL="114300" distR="114300" simplePos="0" relativeHeight="251661312" behindDoc="0" locked="0" layoutInCell="1" allowOverlap="1" wp14:anchorId="4C8F0112" wp14:editId="7756298F">
            <wp:simplePos x="0" y="0"/>
            <wp:positionH relativeFrom="column">
              <wp:posOffset>2286000</wp:posOffset>
            </wp:positionH>
            <wp:positionV relativeFrom="paragraph">
              <wp:posOffset>0</wp:posOffset>
            </wp:positionV>
            <wp:extent cx="2907263" cy="2145030"/>
            <wp:effectExtent l="0" t="0" r="7620" b="762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07263" cy="2145030"/>
                    </a:xfrm>
                    <a:prstGeom prst="rect">
                      <a:avLst/>
                    </a:prstGeom>
                  </pic:spPr>
                </pic:pic>
              </a:graphicData>
            </a:graphic>
            <wp14:sizeRelH relativeFrom="page">
              <wp14:pctWidth>0</wp14:pctWidth>
            </wp14:sizeRelH>
            <wp14:sizeRelV relativeFrom="page">
              <wp14:pctHeight>0</wp14:pctHeight>
            </wp14:sizeRelV>
          </wp:anchor>
        </w:drawing>
      </w:r>
      <w:r>
        <w:rPr>
          <w:noProof/>
          <w:sz w:val="28"/>
          <w:szCs w:val="28"/>
          <w:lang w:val="de-DE"/>
        </w:rPr>
        <w:drawing>
          <wp:anchor distT="0" distB="0" distL="114300" distR="114300" simplePos="0" relativeHeight="251660288" behindDoc="0" locked="0" layoutInCell="1" allowOverlap="1" wp14:anchorId="614006D1" wp14:editId="29CCE101">
            <wp:simplePos x="0" y="0"/>
            <wp:positionH relativeFrom="column">
              <wp:posOffset>0</wp:posOffset>
            </wp:positionH>
            <wp:positionV relativeFrom="paragraph">
              <wp:posOffset>0</wp:posOffset>
            </wp:positionV>
            <wp:extent cx="2172970" cy="217297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72970" cy="2172970"/>
                    </a:xfrm>
                    <a:prstGeom prst="rect">
                      <a:avLst/>
                    </a:prstGeom>
                  </pic:spPr>
                </pic:pic>
              </a:graphicData>
            </a:graphic>
            <wp14:sizeRelH relativeFrom="page">
              <wp14:pctWidth>0</wp14:pctWidth>
            </wp14:sizeRelH>
            <wp14:sizeRelV relativeFrom="page">
              <wp14:pctHeight>0</wp14:pctHeight>
            </wp14:sizeRelV>
          </wp:anchor>
        </w:drawing>
      </w:r>
      <w:r w:rsidR="003514FE">
        <w:rPr>
          <w:lang w:val="de-DE"/>
        </w:rPr>
        <w:t>Die Vorschulen und unteren Grundschul-klassen sind generell in allen Schulen überfüllt, aber am schlimmsten betroffen derzeit Bunamae, Bunabitu und Luwa.</w:t>
      </w:r>
    </w:p>
    <w:p w14:paraId="5592EF08" w14:textId="555D5BCB" w:rsidR="003514FE" w:rsidRDefault="003514FE" w:rsidP="00D21C8B">
      <w:pPr>
        <w:pStyle w:val="NoSpacing"/>
        <w:rPr>
          <w:lang w:val="de-DE"/>
        </w:rPr>
      </w:pPr>
      <w:r>
        <w:rPr>
          <w:lang w:val="de-DE"/>
        </w:rPr>
        <w:t>Hier würden wir gerne mit je einem Zwei-Klassen-Block etwas Erleichterung bringen.</w:t>
      </w:r>
    </w:p>
    <w:p w14:paraId="79975601" w14:textId="797E3F9D" w:rsidR="003514FE" w:rsidRDefault="003514FE" w:rsidP="00D21C8B">
      <w:pPr>
        <w:pStyle w:val="NoSpacing"/>
        <w:rPr>
          <w:lang w:val="de-DE"/>
        </w:rPr>
      </w:pPr>
    </w:p>
    <w:p w14:paraId="7B5B6F7B" w14:textId="49D0D40F" w:rsidR="002877B4" w:rsidRDefault="002877B4" w:rsidP="00D21C8B">
      <w:pPr>
        <w:pStyle w:val="NoSpacing"/>
        <w:rPr>
          <w:lang w:val="de-DE"/>
        </w:rPr>
      </w:pPr>
      <w:r>
        <w:rPr>
          <w:noProof/>
          <w:lang w:val="de-DE"/>
        </w:rPr>
        <w:drawing>
          <wp:inline distT="0" distB="0" distL="0" distR="0" wp14:anchorId="6B642ED2" wp14:editId="75B566AF">
            <wp:extent cx="6545580" cy="469453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1">
                      <a:extLst>
                        <a:ext uri="{28A0092B-C50C-407E-A947-70E740481C1C}">
                          <a14:useLocalDpi xmlns:a14="http://schemas.microsoft.com/office/drawing/2010/main" val="0"/>
                        </a:ext>
                      </a:extLst>
                    </a:blip>
                    <a:stretch>
                      <a:fillRect/>
                    </a:stretch>
                  </pic:blipFill>
                  <pic:spPr>
                    <a:xfrm>
                      <a:off x="0" y="0"/>
                      <a:ext cx="6560756" cy="4705414"/>
                    </a:xfrm>
                    <a:prstGeom prst="rect">
                      <a:avLst/>
                    </a:prstGeom>
                  </pic:spPr>
                </pic:pic>
              </a:graphicData>
            </a:graphic>
          </wp:inline>
        </w:drawing>
      </w:r>
    </w:p>
    <w:p w14:paraId="403C90A5" w14:textId="77777777" w:rsidR="003514FE" w:rsidRDefault="003514FE" w:rsidP="00D21C8B">
      <w:pPr>
        <w:pStyle w:val="NoSpacing"/>
        <w:rPr>
          <w:lang w:val="de-DE"/>
        </w:rPr>
      </w:pPr>
    </w:p>
    <w:p w14:paraId="352612D1" w14:textId="77777777" w:rsidR="003514FE" w:rsidRPr="003514FE" w:rsidRDefault="003514FE" w:rsidP="00D21C8B">
      <w:pPr>
        <w:pStyle w:val="NoSpacing"/>
        <w:rPr>
          <w:lang w:val="de-DE"/>
        </w:rPr>
      </w:pPr>
    </w:p>
    <w:p w14:paraId="4D7EA8AD" w14:textId="22583242" w:rsidR="00D968E7" w:rsidRDefault="002877B4" w:rsidP="00D21C8B">
      <w:pPr>
        <w:pStyle w:val="NoSpacing"/>
        <w:rPr>
          <w:sz w:val="28"/>
          <w:szCs w:val="28"/>
          <w:lang w:val="de-DE"/>
        </w:rPr>
      </w:pPr>
      <w:r>
        <w:rPr>
          <w:sz w:val="28"/>
          <w:szCs w:val="28"/>
          <w:lang w:val="de-DE"/>
        </w:rPr>
        <w:t>Die Kosten für einen Block belaufen sich auf:</w:t>
      </w:r>
    </w:p>
    <w:p w14:paraId="4696A8D2" w14:textId="1CD76884" w:rsidR="002877B4" w:rsidRDefault="002877B4" w:rsidP="00D21C8B">
      <w:pPr>
        <w:pStyle w:val="NoSpacing"/>
        <w:rPr>
          <w:sz w:val="28"/>
          <w:szCs w:val="28"/>
          <w:lang w:val="de-DE"/>
        </w:rPr>
      </w:pPr>
    </w:p>
    <w:p w14:paraId="0ED15CD5" w14:textId="2B191EAC" w:rsidR="002877B4" w:rsidRDefault="002877B4" w:rsidP="00D21C8B">
      <w:pPr>
        <w:pStyle w:val="NoSpacing"/>
        <w:rPr>
          <w:sz w:val="28"/>
          <w:szCs w:val="28"/>
          <w:lang w:val="de-DE"/>
        </w:rPr>
      </w:pPr>
      <w:r>
        <w:rPr>
          <w:sz w:val="28"/>
          <w:szCs w:val="28"/>
          <w:lang w:val="de-DE"/>
        </w:rPr>
        <w:t>Baukosten                                                                                                           16.475,- €</w:t>
      </w:r>
    </w:p>
    <w:p w14:paraId="7DBA7AEE" w14:textId="7E9109F2" w:rsidR="002877B4" w:rsidRDefault="002877B4" w:rsidP="00D21C8B">
      <w:pPr>
        <w:pStyle w:val="NoSpacing"/>
        <w:rPr>
          <w:sz w:val="28"/>
          <w:szCs w:val="28"/>
          <w:lang w:val="de-DE"/>
        </w:rPr>
      </w:pPr>
      <w:r>
        <w:rPr>
          <w:sz w:val="28"/>
          <w:szCs w:val="28"/>
          <w:lang w:val="de-DE"/>
        </w:rPr>
        <w:t>Einrichtung</w:t>
      </w:r>
      <w:r w:rsidR="00C50689">
        <w:rPr>
          <w:sz w:val="28"/>
          <w:szCs w:val="28"/>
          <w:lang w:val="de-DE"/>
        </w:rPr>
        <w:t xml:space="preserve">                                                                                                            2.085,- €</w:t>
      </w:r>
    </w:p>
    <w:p w14:paraId="32952665" w14:textId="1EEEC118" w:rsidR="002877B4" w:rsidRDefault="002877B4" w:rsidP="00D21C8B">
      <w:pPr>
        <w:pStyle w:val="NoSpacing"/>
        <w:rPr>
          <w:sz w:val="28"/>
          <w:szCs w:val="28"/>
          <w:lang w:val="de-DE"/>
        </w:rPr>
      </w:pPr>
    </w:p>
    <w:p w14:paraId="4872655F" w14:textId="7B4EF3EE" w:rsidR="002877B4" w:rsidRDefault="00C50689" w:rsidP="00D21C8B">
      <w:pPr>
        <w:pStyle w:val="NoSpacing"/>
        <w:rPr>
          <w:sz w:val="28"/>
          <w:szCs w:val="28"/>
          <w:lang w:val="de-DE"/>
        </w:rPr>
      </w:pPr>
      <w:bookmarkStart w:id="0" w:name="_Hlk118208396"/>
      <w:r>
        <w:rPr>
          <w:sz w:val="28"/>
          <w:szCs w:val="28"/>
          <w:lang w:val="de-DE"/>
        </w:rPr>
        <w:t>B</w:t>
      </w:r>
      <w:r w:rsidR="002877B4">
        <w:rPr>
          <w:sz w:val="28"/>
          <w:szCs w:val="28"/>
          <w:lang w:val="de-DE"/>
        </w:rPr>
        <w:t>itte fordert bei Interesse die ausführlichen Kostenaufstellungen bei Elisabeth an</w:t>
      </w:r>
    </w:p>
    <w:p w14:paraId="1D12E989" w14:textId="77F8B688" w:rsidR="002877B4" w:rsidRDefault="00000000" w:rsidP="00D21C8B">
      <w:pPr>
        <w:pStyle w:val="NoSpacing"/>
        <w:rPr>
          <w:sz w:val="28"/>
          <w:szCs w:val="28"/>
          <w:lang w:val="de-DE"/>
        </w:rPr>
      </w:pPr>
      <w:hyperlink r:id="rId12" w:history="1">
        <w:r w:rsidR="002877B4" w:rsidRPr="002877B4">
          <w:rPr>
            <w:rStyle w:val="Hyperlink"/>
            <w:sz w:val="28"/>
            <w:szCs w:val="28"/>
            <w:lang w:val="de-DE"/>
          </w:rPr>
          <w:t>butiru.christian.schools@gmail.com</w:t>
        </w:r>
      </w:hyperlink>
      <w:r w:rsidR="002877B4" w:rsidRPr="002877B4">
        <w:rPr>
          <w:sz w:val="28"/>
          <w:szCs w:val="28"/>
          <w:lang w:val="de-DE"/>
        </w:rPr>
        <w:t xml:space="preserve"> ode</w:t>
      </w:r>
      <w:r w:rsidR="002877B4">
        <w:rPr>
          <w:sz w:val="28"/>
          <w:szCs w:val="28"/>
          <w:lang w:val="de-DE"/>
        </w:rPr>
        <w:t>r über whatsapp +49-1577-311-3404</w:t>
      </w:r>
      <w:r w:rsidR="00C50689">
        <w:rPr>
          <w:sz w:val="28"/>
          <w:szCs w:val="28"/>
          <w:lang w:val="de-DE"/>
        </w:rPr>
        <w:t>.</w:t>
      </w:r>
    </w:p>
    <w:p w14:paraId="1B7F6B61" w14:textId="2C56220E" w:rsidR="00C50689" w:rsidRDefault="00C50689" w:rsidP="00D21C8B">
      <w:pPr>
        <w:pStyle w:val="NoSpacing"/>
        <w:rPr>
          <w:sz w:val="28"/>
          <w:szCs w:val="28"/>
          <w:lang w:val="de-DE"/>
        </w:rPr>
      </w:pPr>
      <w:r>
        <w:rPr>
          <w:sz w:val="28"/>
          <w:szCs w:val="28"/>
          <w:lang w:val="de-DE"/>
        </w:rPr>
        <w:t xml:space="preserve">Es </w:t>
      </w:r>
      <w:r w:rsidR="002A1909">
        <w:rPr>
          <w:sz w:val="28"/>
          <w:szCs w:val="28"/>
          <w:lang w:val="de-DE"/>
        </w:rPr>
        <w:t>sind</w:t>
      </w:r>
      <w:r>
        <w:rPr>
          <w:sz w:val="28"/>
          <w:szCs w:val="28"/>
          <w:lang w:val="de-DE"/>
        </w:rPr>
        <w:t xml:space="preserve"> auch Teilfinanzierung</w:t>
      </w:r>
      <w:r w:rsidR="002A1909">
        <w:rPr>
          <w:sz w:val="28"/>
          <w:szCs w:val="28"/>
          <w:lang w:val="de-DE"/>
        </w:rPr>
        <w:t>en</w:t>
      </w:r>
      <w:r>
        <w:rPr>
          <w:sz w:val="28"/>
          <w:szCs w:val="28"/>
          <w:lang w:val="de-DE"/>
        </w:rPr>
        <w:t xml:space="preserve"> möglich</w:t>
      </w:r>
    </w:p>
    <w:bookmarkEnd w:id="0"/>
    <w:p w14:paraId="7470C345" w14:textId="250033E4" w:rsidR="00C50689" w:rsidRDefault="00C50689" w:rsidP="00D21C8B">
      <w:pPr>
        <w:pStyle w:val="NoSpacing"/>
        <w:rPr>
          <w:sz w:val="28"/>
          <w:szCs w:val="28"/>
          <w:lang w:val="de-DE"/>
        </w:rPr>
      </w:pPr>
    </w:p>
    <w:p w14:paraId="13D37531" w14:textId="364CA9F3" w:rsidR="00C50689" w:rsidRPr="003E2678" w:rsidRDefault="003E2678" w:rsidP="00D21C8B">
      <w:pPr>
        <w:pStyle w:val="NoSpacing"/>
        <w:rPr>
          <w:sz w:val="28"/>
          <w:szCs w:val="28"/>
          <w:u w:val="single"/>
          <w:lang w:val="de-DE"/>
        </w:rPr>
      </w:pPr>
      <w:r>
        <w:rPr>
          <w:sz w:val="28"/>
          <w:szCs w:val="28"/>
          <w:u w:val="single"/>
          <w:lang w:val="de-DE"/>
        </w:rPr>
        <w:lastRenderedPageBreak/>
        <w:t>Ein Laborblock für die Busulwa Secondary School</w:t>
      </w:r>
    </w:p>
    <w:p w14:paraId="661B5DEF" w14:textId="5439DC19" w:rsidR="00C50689" w:rsidRDefault="003E2678" w:rsidP="00D21C8B">
      <w:pPr>
        <w:pStyle w:val="NoSpacing"/>
        <w:rPr>
          <w:sz w:val="28"/>
          <w:szCs w:val="28"/>
          <w:lang w:val="de-DE"/>
        </w:rPr>
      </w:pPr>
      <w:r>
        <w:rPr>
          <w:noProof/>
          <w:sz w:val="28"/>
          <w:szCs w:val="28"/>
          <w:lang w:val="de-DE"/>
        </w:rPr>
        <w:drawing>
          <wp:anchor distT="0" distB="0" distL="114300" distR="114300" simplePos="0" relativeHeight="251655168" behindDoc="0" locked="0" layoutInCell="1" allowOverlap="1" wp14:anchorId="3FD2BC0C" wp14:editId="0AD1AAA3">
            <wp:simplePos x="0" y="0"/>
            <wp:positionH relativeFrom="column">
              <wp:posOffset>0</wp:posOffset>
            </wp:positionH>
            <wp:positionV relativeFrom="paragraph">
              <wp:posOffset>217170</wp:posOffset>
            </wp:positionV>
            <wp:extent cx="3093720" cy="3170555"/>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93720" cy="3170555"/>
                    </a:xfrm>
                    <a:prstGeom prst="rect">
                      <a:avLst/>
                    </a:prstGeom>
                  </pic:spPr>
                </pic:pic>
              </a:graphicData>
            </a:graphic>
            <wp14:sizeRelH relativeFrom="page">
              <wp14:pctWidth>0</wp14:pctWidth>
            </wp14:sizeRelH>
            <wp14:sizeRelV relativeFrom="page">
              <wp14:pctHeight>0</wp14:pctHeight>
            </wp14:sizeRelV>
          </wp:anchor>
        </w:drawing>
      </w:r>
    </w:p>
    <w:p w14:paraId="7B9EBF9A" w14:textId="67EB982D" w:rsidR="00C50689" w:rsidRDefault="003E2678" w:rsidP="00D21C8B">
      <w:pPr>
        <w:pStyle w:val="NoSpacing"/>
        <w:rPr>
          <w:noProof/>
          <w:sz w:val="28"/>
          <w:szCs w:val="28"/>
          <w:lang w:val="de-DE"/>
        </w:rPr>
      </w:pPr>
      <w:r>
        <w:rPr>
          <w:noProof/>
          <w:sz w:val="28"/>
          <w:szCs w:val="28"/>
          <w:lang w:val="de-DE"/>
        </w:rPr>
        <w:drawing>
          <wp:inline distT="0" distB="0" distL="0" distR="0" wp14:anchorId="34D205F1" wp14:editId="17F2B941">
            <wp:extent cx="3208020" cy="320802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208020" cy="3208020"/>
                    </a:xfrm>
                    <a:prstGeom prst="rect">
                      <a:avLst/>
                    </a:prstGeom>
                  </pic:spPr>
                </pic:pic>
              </a:graphicData>
            </a:graphic>
          </wp:inline>
        </w:drawing>
      </w:r>
    </w:p>
    <w:p w14:paraId="7FA92726" w14:textId="0368B0CD" w:rsidR="003E2678" w:rsidRPr="0006113B" w:rsidRDefault="003E2678" w:rsidP="003E2678">
      <w:pPr>
        <w:pStyle w:val="NoSpacing"/>
        <w:rPr>
          <w:sz w:val="28"/>
          <w:szCs w:val="28"/>
          <w:lang w:val="de-DE"/>
        </w:rPr>
      </w:pPr>
      <w:r w:rsidRPr="0006113B">
        <w:rPr>
          <w:sz w:val="28"/>
          <w:szCs w:val="28"/>
          <w:lang w:val="de-DE"/>
        </w:rPr>
        <w:t>Das obere linke Foto zeigt einen Blick über das Tsekululu Tal zwischen Busulwa und Bupoto. In diesem</w:t>
      </w:r>
      <w:r w:rsidR="00CC6A87">
        <w:rPr>
          <w:sz w:val="28"/>
          <w:szCs w:val="28"/>
          <w:lang w:val="de-DE"/>
        </w:rPr>
        <w:t xml:space="preserve"> vergessenen</w:t>
      </w:r>
      <w:r w:rsidRPr="0006113B">
        <w:rPr>
          <w:sz w:val="28"/>
          <w:szCs w:val="28"/>
          <w:lang w:val="de-DE"/>
        </w:rPr>
        <w:t xml:space="preserve"> Tal konnten wir über die vergangenen Jahre vier Grundschulen in den Dörfern Luwa, Bunango, Bunabitu und Bunamae bauen und einrichten. Eine weitere Grundschule ist derzeit noch in Mabale (am hinteren Eck des Tales) im Bau. </w:t>
      </w:r>
    </w:p>
    <w:p w14:paraId="00AF5281" w14:textId="77777777" w:rsidR="008F4A7A" w:rsidRPr="0006113B" w:rsidRDefault="008F4A7A" w:rsidP="003E2678">
      <w:pPr>
        <w:pStyle w:val="NoSpacing"/>
        <w:rPr>
          <w:sz w:val="28"/>
          <w:szCs w:val="28"/>
          <w:lang w:val="de-DE"/>
        </w:rPr>
      </w:pPr>
      <w:r w:rsidRPr="0006113B">
        <w:rPr>
          <w:sz w:val="28"/>
          <w:szCs w:val="28"/>
          <w:lang w:val="de-DE"/>
        </w:rPr>
        <w:t>Insgesamt haben diese Schulen derzeit eine Zahl von 2.650 Kinder, davon 189 Waisenkinder, welche aus Deutschland unterstützt werden.</w:t>
      </w:r>
    </w:p>
    <w:p w14:paraId="36E1970F" w14:textId="0210E12A" w:rsidR="008F4A7A" w:rsidRPr="0006113B" w:rsidRDefault="008F4A7A" w:rsidP="003E2678">
      <w:pPr>
        <w:pStyle w:val="NoSpacing"/>
        <w:rPr>
          <w:sz w:val="28"/>
          <w:szCs w:val="28"/>
          <w:lang w:val="de-DE"/>
        </w:rPr>
      </w:pPr>
      <w:r w:rsidRPr="0006113B">
        <w:rPr>
          <w:sz w:val="28"/>
          <w:szCs w:val="28"/>
          <w:lang w:val="de-DE"/>
        </w:rPr>
        <w:t>Auf dem Übersichtsfoto sind die beieinander gelegenen Bunabitu Grund- (links) und Busulwa Sekundarschule (rechts im Bild) zu sehen. Di</w:t>
      </w:r>
      <w:r w:rsidR="00B671DD">
        <w:rPr>
          <w:sz w:val="28"/>
          <w:szCs w:val="28"/>
          <w:lang w:val="de-DE"/>
        </w:rPr>
        <w:t>e</w:t>
      </w:r>
      <w:r w:rsidRPr="0006113B">
        <w:rPr>
          <w:sz w:val="28"/>
          <w:szCs w:val="28"/>
          <w:lang w:val="de-DE"/>
        </w:rPr>
        <w:t xml:space="preserve"> kleine </w:t>
      </w:r>
      <w:r w:rsidR="00B671DD">
        <w:rPr>
          <w:sz w:val="28"/>
          <w:szCs w:val="28"/>
          <w:lang w:val="de-DE"/>
        </w:rPr>
        <w:t xml:space="preserve">Busulwa </w:t>
      </w:r>
      <w:r w:rsidRPr="0006113B">
        <w:rPr>
          <w:sz w:val="28"/>
          <w:szCs w:val="28"/>
          <w:lang w:val="de-DE"/>
        </w:rPr>
        <w:t>Sekundarschule gründeten wir, um den guten Grundschülern nach Abschluß der siebten Klasse einen weiterführenden Schulbesuch bis zum O-level (Abschluß mit der 11. Klasse, welcher unserer Mittleren Reife entspricht) in erreichbarer Nähe zu ermöglichen.</w:t>
      </w:r>
    </w:p>
    <w:p w14:paraId="44E80513" w14:textId="00F42F67" w:rsidR="008F4A7A" w:rsidRPr="0006113B" w:rsidRDefault="008F4A7A" w:rsidP="003E2678">
      <w:pPr>
        <w:pStyle w:val="NoSpacing"/>
        <w:rPr>
          <w:sz w:val="28"/>
          <w:szCs w:val="28"/>
          <w:lang w:val="de-DE"/>
        </w:rPr>
      </w:pPr>
      <w:r w:rsidRPr="0006113B">
        <w:rPr>
          <w:noProof/>
          <w:sz w:val="28"/>
          <w:szCs w:val="28"/>
          <w:lang w:val="de-DE"/>
        </w:rPr>
        <w:drawing>
          <wp:anchor distT="0" distB="0" distL="114300" distR="114300" simplePos="0" relativeHeight="251658240" behindDoc="0" locked="0" layoutInCell="1" allowOverlap="1" wp14:anchorId="660D2033" wp14:editId="3ED5D11D">
            <wp:simplePos x="0" y="0"/>
            <wp:positionH relativeFrom="column">
              <wp:posOffset>0</wp:posOffset>
            </wp:positionH>
            <wp:positionV relativeFrom="paragraph">
              <wp:posOffset>57785</wp:posOffset>
            </wp:positionV>
            <wp:extent cx="4001626" cy="2057400"/>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5">
                      <a:extLst>
                        <a:ext uri="{28A0092B-C50C-407E-A947-70E740481C1C}">
                          <a14:useLocalDpi xmlns:a14="http://schemas.microsoft.com/office/drawing/2010/main" val="0"/>
                        </a:ext>
                      </a:extLst>
                    </a:blip>
                    <a:stretch>
                      <a:fillRect/>
                    </a:stretch>
                  </pic:blipFill>
                  <pic:spPr>
                    <a:xfrm>
                      <a:off x="0" y="0"/>
                      <a:ext cx="4001626" cy="2057400"/>
                    </a:xfrm>
                    <a:prstGeom prst="rect">
                      <a:avLst/>
                    </a:prstGeom>
                  </pic:spPr>
                </pic:pic>
              </a:graphicData>
            </a:graphic>
            <wp14:sizeRelH relativeFrom="page">
              <wp14:pctWidth>0</wp14:pctWidth>
            </wp14:sizeRelH>
            <wp14:sizeRelV relativeFrom="page">
              <wp14:pctHeight>0</wp14:pctHeight>
            </wp14:sizeRelV>
          </wp:anchor>
        </w:drawing>
      </w:r>
      <w:r w:rsidRPr="0006113B">
        <w:rPr>
          <w:sz w:val="28"/>
          <w:szCs w:val="28"/>
          <w:lang w:val="de-DE"/>
        </w:rPr>
        <w:t>Die Schule hatte bereits erste staatliche Prüfungen, die leider noch nicht sehr gut ausgefallen sind. Einer der Gründe ist es, da oben gut ausgebildete Lehrer (besonders für Science Subjects) zu finden. Hier hoffen wir durch die noch im Studium befindlichen Lehrer aus dem Waisenprogramm auf Abhilfe.</w:t>
      </w:r>
    </w:p>
    <w:p w14:paraId="32CB20C4" w14:textId="1798C366" w:rsidR="008F4A7A" w:rsidRPr="0006113B" w:rsidRDefault="008F4A7A" w:rsidP="003E2678">
      <w:pPr>
        <w:pStyle w:val="NoSpacing"/>
        <w:rPr>
          <w:sz w:val="28"/>
          <w:szCs w:val="28"/>
          <w:lang w:val="de-DE"/>
        </w:rPr>
      </w:pPr>
      <w:r w:rsidRPr="0006113B">
        <w:rPr>
          <w:sz w:val="28"/>
          <w:szCs w:val="28"/>
          <w:lang w:val="de-DE"/>
        </w:rPr>
        <w:t xml:space="preserve">Ein anderer Grund sind fehlende Labore. </w:t>
      </w:r>
    </w:p>
    <w:p w14:paraId="5A8CD1BB" w14:textId="10504AFF" w:rsidR="008F4A7A" w:rsidRPr="0006113B" w:rsidRDefault="008F4A7A" w:rsidP="003E2678">
      <w:pPr>
        <w:pStyle w:val="NoSpacing"/>
        <w:rPr>
          <w:sz w:val="28"/>
          <w:szCs w:val="28"/>
          <w:lang w:val="de-DE"/>
        </w:rPr>
      </w:pPr>
      <w:r w:rsidRPr="0006113B">
        <w:rPr>
          <w:sz w:val="28"/>
          <w:szCs w:val="28"/>
          <w:lang w:val="de-DE"/>
        </w:rPr>
        <w:t>Physik, Chemie und Biologie sind compulsary, während Agriculture noch als Wahlfach dazukommt. Diese Fächer werden in den staatlichen Examen in Theorie und auch in praktischer Anwendung geprüft. Und hier tun sich unsere Schüler noch schwer.</w:t>
      </w:r>
    </w:p>
    <w:p w14:paraId="7359D4F4" w14:textId="1ABE8F55" w:rsidR="008F4A7A" w:rsidRPr="0006113B" w:rsidRDefault="0006113B" w:rsidP="003E2678">
      <w:pPr>
        <w:pStyle w:val="NoSpacing"/>
        <w:rPr>
          <w:sz w:val="28"/>
          <w:szCs w:val="28"/>
          <w:lang w:val="de-DE"/>
        </w:rPr>
      </w:pPr>
      <w:r w:rsidRPr="0006113B">
        <w:rPr>
          <w:sz w:val="28"/>
          <w:szCs w:val="28"/>
          <w:lang w:val="de-DE"/>
        </w:rPr>
        <w:t xml:space="preserve">Bisher konnten wir an der Wand eines Klassenraums diese Laborabteilung einrichten, in welcher alles Gerät plus Chemikalien stehen und es keine wirkliche Möglichkeit für </w:t>
      </w:r>
      <w:r w:rsidR="00B671DD">
        <w:rPr>
          <w:sz w:val="28"/>
          <w:szCs w:val="28"/>
          <w:lang w:val="de-DE"/>
        </w:rPr>
        <w:t xml:space="preserve">ausreichende </w:t>
      </w:r>
      <w:r w:rsidRPr="0006113B">
        <w:rPr>
          <w:sz w:val="28"/>
          <w:szCs w:val="28"/>
          <w:lang w:val="de-DE"/>
        </w:rPr>
        <w:t>praktische Demonstrationen und Übungen gibt</w:t>
      </w:r>
    </w:p>
    <w:p w14:paraId="239F1510" w14:textId="468F4E11" w:rsidR="0006113B" w:rsidRPr="0006113B" w:rsidRDefault="0006113B" w:rsidP="003E2678">
      <w:pPr>
        <w:pStyle w:val="NoSpacing"/>
        <w:rPr>
          <w:sz w:val="28"/>
          <w:szCs w:val="28"/>
          <w:lang w:val="de-DE"/>
        </w:rPr>
      </w:pPr>
      <w:r w:rsidRPr="0006113B">
        <w:rPr>
          <w:noProof/>
          <w:sz w:val="28"/>
          <w:szCs w:val="28"/>
          <w:lang w:val="de-DE"/>
        </w:rPr>
        <w:lastRenderedPageBreak/>
        <w:drawing>
          <wp:inline distT="0" distB="0" distL="0" distR="0" wp14:anchorId="02B2BD5E" wp14:editId="1314A7FF">
            <wp:extent cx="6478754" cy="454914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6">
                      <a:extLst>
                        <a:ext uri="{28A0092B-C50C-407E-A947-70E740481C1C}">
                          <a14:useLocalDpi xmlns:a14="http://schemas.microsoft.com/office/drawing/2010/main" val="0"/>
                        </a:ext>
                      </a:extLst>
                    </a:blip>
                    <a:stretch>
                      <a:fillRect/>
                    </a:stretch>
                  </pic:blipFill>
                  <pic:spPr>
                    <a:xfrm>
                      <a:off x="0" y="0"/>
                      <a:ext cx="6549158" cy="4598575"/>
                    </a:xfrm>
                    <a:prstGeom prst="rect">
                      <a:avLst/>
                    </a:prstGeom>
                  </pic:spPr>
                </pic:pic>
              </a:graphicData>
            </a:graphic>
          </wp:inline>
        </w:drawing>
      </w:r>
    </w:p>
    <w:p w14:paraId="416ABAB5" w14:textId="1A7D9C29" w:rsidR="003E2678" w:rsidRDefault="003E2678" w:rsidP="003E2678">
      <w:pPr>
        <w:tabs>
          <w:tab w:val="left" w:pos="4608"/>
        </w:tabs>
        <w:rPr>
          <w:lang w:val="de-DE"/>
        </w:rPr>
      </w:pPr>
    </w:p>
    <w:p w14:paraId="5FDC7F0C" w14:textId="3ADCABCD" w:rsidR="0006113B" w:rsidRPr="002A1909" w:rsidRDefault="0006113B" w:rsidP="003E2678">
      <w:pPr>
        <w:tabs>
          <w:tab w:val="left" w:pos="4608"/>
        </w:tabs>
        <w:rPr>
          <w:sz w:val="28"/>
          <w:szCs w:val="28"/>
          <w:lang w:val="de-DE"/>
        </w:rPr>
      </w:pPr>
      <w:r w:rsidRPr="002A1909">
        <w:rPr>
          <w:sz w:val="28"/>
          <w:szCs w:val="28"/>
          <w:lang w:val="de-DE"/>
        </w:rPr>
        <w:t>Wir wünschen uns für die Busulwa Secondary School diesen oberen Laborblock, in welchem sich Physik/Chemie einen Raum mit Store teilen könnten, während der andere für Biologie und Landwirtschaft wäre.</w:t>
      </w:r>
    </w:p>
    <w:p w14:paraId="3EB7A7DF" w14:textId="26AFEC08" w:rsidR="0006113B" w:rsidRPr="002A1909" w:rsidRDefault="0006113B" w:rsidP="003E2678">
      <w:pPr>
        <w:tabs>
          <w:tab w:val="left" w:pos="4608"/>
        </w:tabs>
        <w:rPr>
          <w:sz w:val="28"/>
          <w:szCs w:val="28"/>
          <w:lang w:val="de-DE"/>
        </w:rPr>
      </w:pPr>
    </w:p>
    <w:p w14:paraId="45FEB676" w14:textId="3F810877" w:rsidR="0006113B" w:rsidRPr="002A1909" w:rsidRDefault="0006113B" w:rsidP="003E2678">
      <w:pPr>
        <w:tabs>
          <w:tab w:val="left" w:pos="4608"/>
        </w:tabs>
        <w:rPr>
          <w:sz w:val="28"/>
          <w:szCs w:val="28"/>
          <w:lang w:val="de-DE"/>
        </w:rPr>
      </w:pPr>
      <w:r w:rsidRPr="002A1909">
        <w:rPr>
          <w:sz w:val="28"/>
          <w:szCs w:val="28"/>
          <w:lang w:val="de-DE"/>
        </w:rPr>
        <w:t>Die Kosten für diesen Block belaufen sich auf:</w:t>
      </w:r>
    </w:p>
    <w:p w14:paraId="48FBAED4" w14:textId="7857C026" w:rsidR="002A1909" w:rsidRPr="002A1909" w:rsidRDefault="002A1909" w:rsidP="002A1909">
      <w:pPr>
        <w:pStyle w:val="NoSpacing"/>
        <w:rPr>
          <w:sz w:val="28"/>
          <w:szCs w:val="28"/>
          <w:lang w:val="de-DE"/>
        </w:rPr>
      </w:pPr>
      <w:r w:rsidRPr="002A1909">
        <w:rPr>
          <w:sz w:val="28"/>
          <w:szCs w:val="28"/>
          <w:lang w:val="de-DE"/>
        </w:rPr>
        <w:t>Baukosten</w:t>
      </w:r>
      <w:r>
        <w:rPr>
          <w:sz w:val="28"/>
          <w:szCs w:val="28"/>
          <w:lang w:val="de-DE"/>
        </w:rPr>
        <w:t xml:space="preserve">                                                                                                                      16.475,- €</w:t>
      </w:r>
      <w:r w:rsidRPr="002A1909">
        <w:rPr>
          <w:sz w:val="28"/>
          <w:szCs w:val="28"/>
          <w:lang w:val="de-DE"/>
        </w:rPr>
        <w:t xml:space="preserve">                                                                                                                                                </w:t>
      </w:r>
    </w:p>
    <w:p w14:paraId="41156402" w14:textId="313C0C93" w:rsidR="002A1909" w:rsidRPr="002A1909" w:rsidRDefault="002A1909" w:rsidP="002A1909">
      <w:pPr>
        <w:pStyle w:val="NoSpacing"/>
        <w:rPr>
          <w:sz w:val="28"/>
          <w:szCs w:val="28"/>
          <w:lang w:val="de-DE"/>
        </w:rPr>
      </w:pPr>
      <w:r w:rsidRPr="002A1909">
        <w:rPr>
          <w:sz w:val="28"/>
          <w:szCs w:val="28"/>
          <w:lang w:val="de-DE"/>
        </w:rPr>
        <w:t xml:space="preserve">Einrichtungskosten </w:t>
      </w:r>
      <w:r>
        <w:rPr>
          <w:sz w:val="28"/>
          <w:szCs w:val="28"/>
          <w:lang w:val="de-DE"/>
        </w:rPr>
        <w:t xml:space="preserve">                                                                                                        1.743,- €</w:t>
      </w:r>
      <w:r w:rsidRPr="002A1909">
        <w:rPr>
          <w:sz w:val="28"/>
          <w:szCs w:val="28"/>
          <w:lang w:val="de-DE"/>
        </w:rPr>
        <w:t xml:space="preserve">                                                                                                                                    </w:t>
      </w:r>
    </w:p>
    <w:p w14:paraId="318C1357" w14:textId="65CEC772" w:rsidR="002A1909" w:rsidRPr="002A1909" w:rsidRDefault="002A1909" w:rsidP="002A1909">
      <w:pPr>
        <w:pStyle w:val="NoSpacing"/>
        <w:rPr>
          <w:sz w:val="28"/>
          <w:szCs w:val="28"/>
          <w:lang w:val="de-DE"/>
        </w:rPr>
      </w:pPr>
    </w:p>
    <w:p w14:paraId="51C770C6" w14:textId="77777777" w:rsidR="002A1909" w:rsidRPr="002A1909" w:rsidRDefault="002A1909" w:rsidP="002A1909">
      <w:pPr>
        <w:pStyle w:val="NoSpacing"/>
        <w:rPr>
          <w:sz w:val="28"/>
          <w:szCs w:val="28"/>
          <w:lang w:val="de-DE"/>
        </w:rPr>
      </w:pPr>
      <w:r w:rsidRPr="002A1909">
        <w:rPr>
          <w:sz w:val="28"/>
          <w:szCs w:val="28"/>
          <w:lang w:val="de-DE"/>
        </w:rPr>
        <w:t>Wenn möglich auch:</w:t>
      </w:r>
    </w:p>
    <w:p w14:paraId="2DD6670A" w14:textId="51FD5A5E" w:rsidR="002A1909" w:rsidRPr="002A1909" w:rsidRDefault="002A1909" w:rsidP="002A1909">
      <w:pPr>
        <w:pStyle w:val="NoSpacing"/>
        <w:rPr>
          <w:sz w:val="28"/>
          <w:szCs w:val="28"/>
          <w:lang w:val="de-DE"/>
        </w:rPr>
      </w:pPr>
      <w:r w:rsidRPr="002A1909">
        <w:rPr>
          <w:sz w:val="28"/>
          <w:szCs w:val="28"/>
          <w:lang w:val="de-DE"/>
        </w:rPr>
        <w:t xml:space="preserve">Laborausstattung/ Chemikalien für die Fächer Physik und Chemie    </w:t>
      </w:r>
      <w:r>
        <w:rPr>
          <w:sz w:val="28"/>
          <w:szCs w:val="28"/>
          <w:lang w:val="de-DE"/>
        </w:rPr>
        <w:t xml:space="preserve">                   2.500,- €</w:t>
      </w:r>
      <w:r w:rsidRPr="002A1909">
        <w:rPr>
          <w:sz w:val="28"/>
          <w:szCs w:val="28"/>
          <w:lang w:val="de-DE"/>
        </w:rPr>
        <w:t xml:space="preserve">                                              </w:t>
      </w:r>
    </w:p>
    <w:p w14:paraId="759B211E" w14:textId="77777777" w:rsidR="002A1909" w:rsidRDefault="002A1909" w:rsidP="002A1909">
      <w:pPr>
        <w:pStyle w:val="NoSpacing"/>
        <w:rPr>
          <w:sz w:val="28"/>
          <w:szCs w:val="28"/>
          <w:lang w:val="de-DE"/>
        </w:rPr>
      </w:pPr>
      <w:r w:rsidRPr="002A1909">
        <w:rPr>
          <w:sz w:val="28"/>
          <w:szCs w:val="28"/>
          <w:lang w:val="de-DE"/>
        </w:rPr>
        <w:t xml:space="preserve">Textbücher                </w:t>
      </w:r>
      <w:r>
        <w:rPr>
          <w:sz w:val="28"/>
          <w:szCs w:val="28"/>
          <w:lang w:val="de-DE"/>
        </w:rPr>
        <w:t xml:space="preserve">                                                                                                        1.800,- €</w:t>
      </w:r>
    </w:p>
    <w:p w14:paraId="0513F2EB" w14:textId="77777777" w:rsidR="002A1909" w:rsidRDefault="002A1909" w:rsidP="002A1909">
      <w:pPr>
        <w:pStyle w:val="NoSpacing"/>
        <w:rPr>
          <w:sz w:val="28"/>
          <w:szCs w:val="28"/>
          <w:lang w:val="de-DE"/>
        </w:rPr>
      </w:pPr>
    </w:p>
    <w:p w14:paraId="5EA6E35A" w14:textId="77777777" w:rsidR="002A1909" w:rsidRDefault="002A1909" w:rsidP="002A1909">
      <w:pPr>
        <w:pStyle w:val="NoSpacing"/>
        <w:rPr>
          <w:sz w:val="28"/>
          <w:szCs w:val="28"/>
          <w:lang w:val="de-DE"/>
        </w:rPr>
      </w:pPr>
    </w:p>
    <w:p w14:paraId="1555AA31" w14:textId="54BAE26B" w:rsidR="002A1909" w:rsidRDefault="002A1909" w:rsidP="002A1909">
      <w:pPr>
        <w:pStyle w:val="NoSpacing"/>
        <w:rPr>
          <w:sz w:val="28"/>
          <w:szCs w:val="28"/>
          <w:lang w:val="de-DE"/>
        </w:rPr>
      </w:pPr>
      <w:r>
        <w:rPr>
          <w:sz w:val="28"/>
          <w:szCs w:val="28"/>
          <w:lang w:val="de-DE"/>
        </w:rPr>
        <w:t>Bitte fordert auch hier bei Interesse die ausführlichen Kostenaufstellungen bei Elisabeth an</w:t>
      </w:r>
    </w:p>
    <w:p w14:paraId="126EC4F6" w14:textId="77777777" w:rsidR="002A1909" w:rsidRDefault="00000000" w:rsidP="002A1909">
      <w:pPr>
        <w:pStyle w:val="NoSpacing"/>
        <w:rPr>
          <w:sz w:val="28"/>
          <w:szCs w:val="28"/>
          <w:lang w:val="de-DE"/>
        </w:rPr>
      </w:pPr>
      <w:hyperlink r:id="rId17" w:history="1">
        <w:r w:rsidR="002A1909" w:rsidRPr="002877B4">
          <w:rPr>
            <w:rStyle w:val="Hyperlink"/>
            <w:sz w:val="28"/>
            <w:szCs w:val="28"/>
            <w:lang w:val="de-DE"/>
          </w:rPr>
          <w:t>butiru.christian.schools@gmail.com</w:t>
        </w:r>
      </w:hyperlink>
      <w:r w:rsidR="002A1909" w:rsidRPr="002877B4">
        <w:rPr>
          <w:sz w:val="28"/>
          <w:szCs w:val="28"/>
          <w:lang w:val="de-DE"/>
        </w:rPr>
        <w:t xml:space="preserve"> ode</w:t>
      </w:r>
      <w:r w:rsidR="002A1909">
        <w:rPr>
          <w:sz w:val="28"/>
          <w:szCs w:val="28"/>
          <w:lang w:val="de-DE"/>
        </w:rPr>
        <w:t>r über whatsapp +49-1577-311-3404.</w:t>
      </w:r>
    </w:p>
    <w:p w14:paraId="3E86DCD2" w14:textId="1196032E" w:rsidR="002A1909" w:rsidRDefault="002A1909" w:rsidP="002A1909">
      <w:pPr>
        <w:pStyle w:val="NoSpacing"/>
        <w:rPr>
          <w:sz w:val="28"/>
          <w:szCs w:val="28"/>
          <w:lang w:val="de-DE"/>
        </w:rPr>
      </w:pPr>
      <w:r>
        <w:rPr>
          <w:sz w:val="28"/>
          <w:szCs w:val="28"/>
          <w:lang w:val="de-DE"/>
        </w:rPr>
        <w:t>Es sind auch hier Teilfinanzierungen möglich</w:t>
      </w:r>
    </w:p>
    <w:p w14:paraId="087652B5" w14:textId="56D23AC1" w:rsidR="002A1909" w:rsidRDefault="002A1909" w:rsidP="002A1909">
      <w:pPr>
        <w:pStyle w:val="NoSpacing"/>
        <w:rPr>
          <w:sz w:val="28"/>
          <w:szCs w:val="28"/>
          <w:lang w:val="de-DE"/>
        </w:rPr>
      </w:pPr>
    </w:p>
    <w:p w14:paraId="0F8EEF43" w14:textId="77777777" w:rsidR="002A1909" w:rsidRDefault="002A1909" w:rsidP="002A1909">
      <w:pPr>
        <w:pStyle w:val="NoSpacing"/>
        <w:rPr>
          <w:sz w:val="28"/>
          <w:szCs w:val="28"/>
          <w:lang w:val="de-DE"/>
        </w:rPr>
      </w:pPr>
    </w:p>
    <w:p w14:paraId="64C14A36" w14:textId="5EBF50A0" w:rsidR="002A1909" w:rsidRPr="002A1909" w:rsidRDefault="002A1909" w:rsidP="002A1909">
      <w:pPr>
        <w:pStyle w:val="NoSpacing"/>
        <w:jc w:val="center"/>
        <w:rPr>
          <w:b/>
          <w:bCs/>
          <w:sz w:val="36"/>
          <w:szCs w:val="36"/>
          <w:lang w:val="de-DE"/>
        </w:rPr>
      </w:pPr>
      <w:r>
        <w:rPr>
          <w:b/>
          <w:bCs/>
          <w:sz w:val="36"/>
          <w:szCs w:val="36"/>
          <w:lang w:val="de-DE"/>
        </w:rPr>
        <w:t>Herzlichen Dank für jede Beisteuer</w:t>
      </w:r>
    </w:p>
    <w:p w14:paraId="61433D08" w14:textId="797DA8CA" w:rsidR="002A1909" w:rsidRPr="002A1909" w:rsidRDefault="002A1909" w:rsidP="002A1909">
      <w:pPr>
        <w:pStyle w:val="NoSpacing"/>
        <w:rPr>
          <w:sz w:val="28"/>
          <w:szCs w:val="28"/>
          <w:lang w:val="de-DE"/>
        </w:rPr>
      </w:pPr>
      <w:r w:rsidRPr="002A1909">
        <w:rPr>
          <w:sz w:val="28"/>
          <w:szCs w:val="28"/>
          <w:lang w:val="de-DE"/>
        </w:rPr>
        <w:t xml:space="preserve">                                                                                                                                   </w:t>
      </w:r>
    </w:p>
    <w:sectPr w:rsidR="002A1909" w:rsidRPr="002A1909" w:rsidSect="009C6CA0">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2"/>
    <w:compatSetting w:name="useWord2013TrackBottomHyphenation" w:uri="http://schemas.microsoft.com/office/word" w:val="1"/>
  </w:compat>
  <w:rsids>
    <w:rsidRoot w:val="009C6CA0"/>
    <w:rsid w:val="0006113B"/>
    <w:rsid w:val="00065069"/>
    <w:rsid w:val="002877B4"/>
    <w:rsid w:val="002A1909"/>
    <w:rsid w:val="003514FE"/>
    <w:rsid w:val="003E2678"/>
    <w:rsid w:val="0044565F"/>
    <w:rsid w:val="00455B7B"/>
    <w:rsid w:val="004A69E4"/>
    <w:rsid w:val="004A7500"/>
    <w:rsid w:val="00585FD1"/>
    <w:rsid w:val="00603BA6"/>
    <w:rsid w:val="00742924"/>
    <w:rsid w:val="008F4A7A"/>
    <w:rsid w:val="009C6CA0"/>
    <w:rsid w:val="00B671DD"/>
    <w:rsid w:val="00BA5FD7"/>
    <w:rsid w:val="00C50689"/>
    <w:rsid w:val="00C92243"/>
    <w:rsid w:val="00CC6A87"/>
    <w:rsid w:val="00D21C8B"/>
    <w:rsid w:val="00D968E7"/>
    <w:rsid w:val="00E12ABA"/>
    <w:rsid w:val="00E3293F"/>
  </w:rsids>
  <m:mathPr>
    <m:mathFont m:val="Cambria Math"/>
    <m:brkBin m:val="before"/>
    <m:brkBinSub m:val="--"/>
    <m:smallFrac m:val="0"/>
    <m:dispDef/>
    <m:lMargin m:val="0"/>
    <m:rMargin m:val="0"/>
    <m:defJc m:val="centerGroup"/>
    <m:wrapIndent m:val="1440"/>
    <m:intLim m:val="subSup"/>
    <m:naryLim m:val="undOvr"/>
  </m:mathPr>
  <w:themeFontLang w:val="en-UG"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D861AB"/>
  <w15:docId w15:val="{F16132D9-AC0B-4E8F-864D-EDFA4D83DB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G"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9C6CA0"/>
    <w:pPr>
      <w:spacing w:after="0" w:line="240" w:lineRule="auto"/>
    </w:pPr>
  </w:style>
  <w:style w:type="character" w:styleId="Hyperlink">
    <w:name w:val="Hyperlink"/>
    <w:basedOn w:val="DefaultParagraphFont"/>
    <w:uiPriority w:val="99"/>
    <w:unhideWhenUsed/>
    <w:rsid w:val="002877B4"/>
    <w:rPr>
      <w:color w:val="0563C1" w:themeColor="hyperlink"/>
      <w:u w:val="single"/>
    </w:rPr>
  </w:style>
  <w:style w:type="character" w:styleId="UnresolvedMention">
    <w:name w:val="Unresolved Mention"/>
    <w:basedOn w:val="DefaultParagraphFont"/>
    <w:uiPriority w:val="99"/>
    <w:semiHidden/>
    <w:unhideWhenUsed/>
    <w:rsid w:val="002877B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13" Type="http://schemas.openxmlformats.org/officeDocument/2006/relationships/image" Target="media/image9.jpe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hyperlink" Target="mailto:butiru.christian.schools@gmail.com" TargetMode="External"/><Relationship Id="rId17" Type="http://schemas.openxmlformats.org/officeDocument/2006/relationships/hyperlink" Target="mailto:butiru.christian.schools@gmail.com" TargetMode="External"/><Relationship Id="rId2" Type="http://schemas.openxmlformats.org/officeDocument/2006/relationships/settings" Target="settings.xml"/><Relationship Id="rId16" Type="http://schemas.openxmlformats.org/officeDocument/2006/relationships/image" Target="media/image12.jpg"/><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image" Target="media/image8.jpg"/><Relationship Id="rId5" Type="http://schemas.openxmlformats.org/officeDocument/2006/relationships/image" Target="media/image2.jpeg"/><Relationship Id="rId15" Type="http://schemas.openxmlformats.org/officeDocument/2006/relationships/image" Target="media/image11.jpg"/><Relationship Id="rId10" Type="http://schemas.openxmlformats.org/officeDocument/2006/relationships/image" Target="media/image7.jpeg"/><Relationship Id="rId19"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1373</Words>
  <Characters>7831</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Christine Mwaka</dc:creator>
  <cp:keywords/>
  <dc:description/>
  <cp:lastModifiedBy>Christine Mwaka</cp:lastModifiedBy>
  <cp:revision>10</cp:revision>
  <dcterms:created xsi:type="dcterms:W3CDTF">2022-10-31T09:35:00Z</dcterms:created>
  <dcterms:modified xsi:type="dcterms:W3CDTF">2022-11-01T14:33:00Z</dcterms:modified>
</cp:coreProperties>
</file>