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  <w:bookmarkStart w:id="0" w:name="_GoBack"/>
    </w:p>
    <w:bookmarkEnd w:id="0"/>
    <w:p w14:paraId="39A5BA6F" w14:textId="1AC2B913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</w:t>
      </w:r>
      <w:r w:rsidR="000E6056" w:rsidRPr="00E61830">
        <w:rPr>
          <w:rFonts w:ascii="Calibri" w:hAnsi="Calibri"/>
          <w:b/>
          <w:sz w:val="36"/>
          <w:szCs w:val="36"/>
        </w:rPr>
        <w:t>20</w:t>
      </w:r>
      <w:r w:rsidR="00557D49" w:rsidRPr="00E61830">
        <w:rPr>
          <w:rFonts w:ascii="Calibri" w:hAnsi="Calibri"/>
          <w:b/>
          <w:sz w:val="36"/>
          <w:szCs w:val="36"/>
        </w:rPr>
        <w:t>20</w:t>
      </w:r>
      <w:r w:rsidR="000E6056" w:rsidRPr="00E61830">
        <w:rPr>
          <w:rFonts w:ascii="Calibri" w:hAnsi="Calibri"/>
          <w:b/>
          <w:sz w:val="36"/>
          <w:szCs w:val="36"/>
        </w:rPr>
        <w:t>/</w:t>
      </w:r>
      <w:r w:rsidR="00557D49" w:rsidRPr="00E61830">
        <w:rPr>
          <w:rFonts w:ascii="Calibri" w:hAnsi="Calibri"/>
          <w:b/>
          <w:sz w:val="36"/>
          <w:szCs w:val="36"/>
        </w:rPr>
        <w:t>21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Pr="00ED7DB1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3428DA17" w14:textId="507AD71C" w:rsidR="00203227" w:rsidRPr="00ED7DB1" w:rsidRDefault="00ED7DB1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Doris Asmanoglo</w:t>
            </w: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10BBF228" w:rsidR="00203227" w:rsidRDefault="00ED7DB1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Theater: </w:t>
            </w:r>
            <w:r w:rsidR="00E61830">
              <w:rPr>
                <w:rFonts w:ascii="Calibri" w:hAnsi="Calibri"/>
                <w:sz w:val="28"/>
                <w:szCs w:val="28"/>
              </w:rPr>
              <w:t xml:space="preserve">Personales Spiel und </w:t>
            </w:r>
            <w:r>
              <w:rPr>
                <w:rFonts w:ascii="Calibri" w:hAnsi="Calibri"/>
                <w:sz w:val="28"/>
                <w:szCs w:val="28"/>
              </w:rPr>
              <w:t>Figurenbau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28589509" w:rsidR="00203227" w:rsidRDefault="00557D4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61830">
              <w:rPr>
                <w:rFonts w:ascii="Calibri" w:hAnsi="Calibri"/>
                <w:sz w:val="28"/>
                <w:szCs w:val="28"/>
              </w:rPr>
            </w:r>
            <w:r w:rsidR="00E618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61830">
              <w:rPr>
                <w:rFonts w:ascii="Calibri" w:hAnsi="Calibri"/>
                <w:sz w:val="28"/>
                <w:szCs w:val="28"/>
              </w:rPr>
            </w:r>
            <w:r w:rsidR="00E6183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079160EC" w14:textId="10B3BDB9" w:rsidR="000E6056" w:rsidRDefault="00ED7DB1" w:rsidP="009E43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Willkommen sind alle, die gerne handwerklich</w:t>
            </w:r>
            <w:r w:rsidR="009E43EF">
              <w:rPr>
                <w:rFonts w:ascii="Calibri" w:hAnsi="Calibri"/>
                <w:sz w:val="28"/>
                <w:szCs w:val="28"/>
              </w:rPr>
              <w:t xml:space="preserve"> und schauspielerisch arbeiten und die</w:t>
            </w:r>
            <w:r>
              <w:rPr>
                <w:rFonts w:ascii="Calibri" w:hAnsi="Calibri"/>
                <w:sz w:val="28"/>
                <w:szCs w:val="28"/>
              </w:rPr>
              <w:t xml:space="preserve"> gebauten</w:t>
            </w:r>
            <w:r w:rsidR="009E43EF">
              <w:rPr>
                <w:rFonts w:ascii="Calibri" w:hAnsi="Calibri"/>
                <w:sz w:val="28"/>
                <w:szCs w:val="28"/>
              </w:rPr>
              <w:t xml:space="preserve"> Figuren kreativ im Stück umsetzen. Personales Spiel soll mit dem Spiel mit Figuren kombiniert werden. Angedacht ist auch, das entwickelte Stück bzw. die entwickelten Szenen filmisch umzusetzen.</w:t>
            </w:r>
            <w:r w:rsidR="00E61830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19A6A993" w14:textId="158E06C3" w:rsidR="009E43EF" w:rsidRDefault="009E43EF" w:rsidP="009E43E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Dieses Jahr widmen wir uns dem Bau von Klappmaulpuppen (Arbeit mit Schaumstoff)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4BCFF132" w:rsidR="00203227" w:rsidRDefault="00445D7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61830">
              <w:rPr>
                <w:rFonts w:ascii="Calibri" w:hAnsi="Calibri"/>
                <w:sz w:val="28"/>
                <w:szCs w:val="28"/>
              </w:rPr>
            </w:r>
            <w:r w:rsidR="00E618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 w:rsidR="00557D4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4"/>
            <w:r w:rsidR="00557D4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61830">
              <w:rPr>
                <w:rFonts w:ascii="Calibri" w:hAnsi="Calibri"/>
                <w:sz w:val="28"/>
                <w:szCs w:val="28"/>
              </w:rPr>
            </w:r>
            <w:r w:rsidR="00E6183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57D4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 w:rsidR="00557D4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5"/>
            <w:r w:rsidR="00557D4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61830">
              <w:rPr>
                <w:rFonts w:ascii="Calibri" w:hAnsi="Calibri"/>
                <w:sz w:val="28"/>
                <w:szCs w:val="28"/>
              </w:rPr>
            </w:r>
            <w:r w:rsidR="00E6183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57D4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 w:rsidR="00ED7DB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6"/>
            <w:r w:rsidR="00ED7DB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D7DB1">
              <w:rPr>
                <w:rFonts w:ascii="Calibri" w:hAnsi="Calibri"/>
                <w:sz w:val="28"/>
                <w:szCs w:val="28"/>
              </w:rPr>
            </w:r>
            <w:r w:rsidR="00ED7DB1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9E43EF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7"/>
            <w:r w:rsidR="009E43EF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9E43EF">
              <w:rPr>
                <w:rFonts w:ascii="Calibri" w:hAnsi="Calibri"/>
                <w:sz w:val="28"/>
                <w:szCs w:val="28"/>
              </w:rPr>
            </w:r>
            <w:r w:rsidR="009E43EF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ED7DB1">
              <w:rPr>
                <w:rFonts w:ascii="Calibri" w:hAnsi="Calibri"/>
                <w:sz w:val="28"/>
                <w:szCs w:val="28"/>
              </w:rPr>
              <w:t xml:space="preserve"> K 9 </w:t>
            </w:r>
            <w:r w:rsidR="00ED7DB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ED7DB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D7DB1">
              <w:rPr>
                <w:rFonts w:ascii="Calibri" w:hAnsi="Calibri"/>
                <w:sz w:val="28"/>
                <w:szCs w:val="28"/>
              </w:rPr>
            </w:r>
            <w:r w:rsidR="00ED7DB1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0E238204" w:rsidR="00203227" w:rsidRDefault="00557D4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61830">
              <w:rPr>
                <w:rFonts w:ascii="Calibri" w:hAnsi="Calibri"/>
                <w:sz w:val="28"/>
                <w:szCs w:val="28"/>
              </w:rPr>
            </w:r>
            <w:r w:rsidR="00E618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 w:rsidR="00D96BAB"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61830">
              <w:rPr>
                <w:rFonts w:ascii="Calibri" w:hAnsi="Calibri"/>
                <w:sz w:val="28"/>
                <w:szCs w:val="28"/>
              </w:rPr>
            </w:r>
            <w:r w:rsidR="00E618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 w:rsidR="00D96BAB"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1834B437" w14:textId="53972D2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17EFA8EA" w14:textId="760CCACC" w:rsidR="00203227" w:rsidRPr="00ED7DB1" w:rsidRDefault="00ED7DB1" w:rsidP="00ED7DB1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 w:rsidRPr="00ED7DB1">
              <w:rPr>
                <w:rFonts w:ascii="Calibri" w:hAnsi="Calibri"/>
                <w:sz w:val="28"/>
                <w:szCs w:val="28"/>
              </w:rPr>
              <w:t xml:space="preserve">Freude am </w:t>
            </w:r>
            <w:r>
              <w:rPr>
                <w:rFonts w:ascii="Calibri" w:hAnsi="Calibri"/>
                <w:sz w:val="28"/>
                <w:szCs w:val="28"/>
              </w:rPr>
              <w:t>Theaterspielen</w:t>
            </w:r>
            <w:r w:rsidR="009E43EF">
              <w:rPr>
                <w:rFonts w:ascii="Calibri" w:hAnsi="Calibri"/>
                <w:sz w:val="28"/>
                <w:szCs w:val="28"/>
              </w:rPr>
              <w:t xml:space="preserve"> (personales Spiel und Spiel mit Klappmaulpuppen)</w:t>
            </w:r>
          </w:p>
          <w:p w14:paraId="180E0AA1" w14:textId="77777777" w:rsidR="009E43EF" w:rsidRDefault="009E43EF" w:rsidP="005C65EA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Handwerkliches Geschick</w:t>
            </w:r>
          </w:p>
          <w:p w14:paraId="6E843669" w14:textId="3184DEE4" w:rsidR="005C65EA" w:rsidRPr="005C65EA" w:rsidRDefault="009E43EF" w:rsidP="005C65EA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Interesse am Einsatz von Medien und Filmbearbeitung</w:t>
            </w:r>
            <w:r w:rsidR="005C65EA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2C9A2ECC" w14:textId="67F75C7C" w:rsidR="00203227" w:rsidRPr="00ED7DB1" w:rsidRDefault="00ED7DB1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noch nicht bekannt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183C3BF4" w:rsidR="00203227" w:rsidRDefault="00557D4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voraussichtlich </w:t>
            </w:r>
            <w:r w:rsidR="00ED7DB1">
              <w:rPr>
                <w:rFonts w:ascii="Calibri" w:hAnsi="Calibri"/>
                <w:sz w:val="28"/>
                <w:szCs w:val="28"/>
              </w:rPr>
              <w:t>Mittwoch</w:t>
            </w:r>
            <w:r w:rsidR="00E61830">
              <w:rPr>
                <w:rFonts w:ascii="Calibri" w:hAnsi="Calibri"/>
                <w:sz w:val="28"/>
                <w:szCs w:val="28"/>
              </w:rPr>
              <w:t xml:space="preserve"> oder Donnerstag</w:t>
            </w:r>
            <w:r w:rsidR="00ED7DB1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7.</w:t>
            </w:r>
            <w:r w:rsidR="00ED7DB1">
              <w:rPr>
                <w:rFonts w:ascii="Calibri" w:hAnsi="Calibri"/>
                <w:sz w:val="28"/>
                <w:szCs w:val="28"/>
              </w:rPr>
              <w:t xml:space="preserve"> Stunde (13:00 – 13:45 Uhr)</w:t>
            </w:r>
            <w:r w:rsidR="00E61830">
              <w:rPr>
                <w:rFonts w:ascii="Calibri" w:hAnsi="Calibri"/>
                <w:sz w:val="28"/>
                <w:szCs w:val="28"/>
              </w:rPr>
              <w:t>, eventuell auch vierzehntägig (13:00 – 14:30 Uhr)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3285F890" w:rsidR="00203227" w:rsidRDefault="00ED7DB1" w:rsidP="00ED7DB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 w:rsidR="00D96BAB">
              <w:rPr>
                <w:rFonts w:ascii="Calibri" w:hAnsi="Calibri"/>
                <w:sz w:val="28"/>
                <w:szCs w:val="28"/>
              </w:rPr>
              <w:t xml:space="preserve"> ja   </w:t>
            </w:r>
            <w:r w:rsidR="005C65EA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="005C65EA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61830">
              <w:rPr>
                <w:rFonts w:ascii="Calibri" w:hAnsi="Calibri"/>
                <w:sz w:val="28"/>
                <w:szCs w:val="28"/>
              </w:rPr>
            </w:r>
            <w:r w:rsidR="00E6183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C65EA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 w:rsidR="00D96BAB"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  <w:r w:rsidR="00D96BAB"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4"/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377AA286" w14:textId="77094535" w:rsidR="007E7041" w:rsidRPr="00941675" w:rsidRDefault="00557D49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Allgemeiner Termin</w:t>
            </w:r>
          </w:p>
          <w:p w14:paraId="1ED97CB1" w14:textId="77777777" w:rsidR="000E6056" w:rsidRPr="000E6056" w:rsidRDefault="000E6056" w:rsidP="00941675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0E28707C" w:rsidR="00203227" w:rsidRDefault="00D96BAB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Diese Info gibt`s 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vom/von der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Klassleiter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*in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!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BC9B4" w14:textId="77777777" w:rsidR="00CC6D0E" w:rsidRDefault="00CC6D0E">
      <w:r>
        <w:separator/>
      </w:r>
    </w:p>
  </w:endnote>
  <w:endnote w:type="continuationSeparator" w:id="0">
    <w:p w14:paraId="65A9D789" w14:textId="77777777" w:rsidR="00CC6D0E" w:rsidRDefault="00CC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5972B" w14:textId="77777777" w:rsidR="00CC6D0E" w:rsidRDefault="00CC6D0E">
      <w:r>
        <w:separator/>
      </w:r>
    </w:p>
  </w:footnote>
  <w:footnote w:type="continuationSeparator" w:id="0">
    <w:p w14:paraId="10B12D82" w14:textId="77777777" w:rsidR="00CC6D0E" w:rsidRDefault="00CC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2A1A85"/>
    <w:multiLevelType w:val="hybridMultilevel"/>
    <w:tmpl w:val="6BA281F8"/>
    <w:lvl w:ilvl="0" w:tplc="0AA843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F"/>
    <w:rsid w:val="000C6984"/>
    <w:rsid w:val="000E5A41"/>
    <w:rsid w:val="000E6056"/>
    <w:rsid w:val="001270EF"/>
    <w:rsid w:val="00153A8A"/>
    <w:rsid w:val="00173596"/>
    <w:rsid w:val="00203227"/>
    <w:rsid w:val="0023669D"/>
    <w:rsid w:val="0026326D"/>
    <w:rsid w:val="0027503D"/>
    <w:rsid w:val="002D2264"/>
    <w:rsid w:val="00445D7B"/>
    <w:rsid w:val="004E1050"/>
    <w:rsid w:val="00557D49"/>
    <w:rsid w:val="005959C1"/>
    <w:rsid w:val="005C65EA"/>
    <w:rsid w:val="0063271B"/>
    <w:rsid w:val="0069735E"/>
    <w:rsid w:val="007E7041"/>
    <w:rsid w:val="00920BD3"/>
    <w:rsid w:val="00941675"/>
    <w:rsid w:val="009564FC"/>
    <w:rsid w:val="009E43EF"/>
    <w:rsid w:val="00A85A3B"/>
    <w:rsid w:val="00AD6CC7"/>
    <w:rsid w:val="00C61C03"/>
    <w:rsid w:val="00CC6D0E"/>
    <w:rsid w:val="00D96BAB"/>
    <w:rsid w:val="00DB77DA"/>
    <w:rsid w:val="00E61830"/>
    <w:rsid w:val="00E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893410D440242B8E366C3A52E928A" ma:contentTypeVersion="6" ma:contentTypeDescription="Create a new document." ma:contentTypeScope="" ma:versionID="4f7727ae17a25f53129d63a71ad435ef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01e2b4893564cf8c9cf90b827db189f4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F4A1C-2475-4C27-A9D9-24CFF83B4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FF9F4-C213-4FC6-9F6D-CB888E89E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050F7-5D50-41C4-AA07-28D3A04E9E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4f02e21-9f2f-470f-a9f5-4b7d75fd7e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D89AB3-FA0E-469E-9446-76A47081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RS Füssen</Company>
  <LinksUpToDate>false</LinksUpToDate>
  <CharactersWithSpaces>1471</CharactersWithSpaces>
  <SharedDoc>false</SharedDoc>
  <HyperlinkBase/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Lehrer</cp:lastModifiedBy>
  <cp:revision>2</cp:revision>
  <cp:lastPrinted>2011-10-02T14:41:00Z</cp:lastPrinted>
  <dcterms:created xsi:type="dcterms:W3CDTF">2020-09-08T07:04:00Z</dcterms:created>
  <dcterms:modified xsi:type="dcterms:W3CDTF">2020-09-08T07:04:00Z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